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lang w:val="en-US" w:eastAsia="zh-CN"/>
        </w:rPr>
      </w:pPr>
    </w:p>
    <w:p w14:paraId="3823D06F">
      <w:pPr>
        <w:rPr>
          <w:rFonts w:hint="eastAsia"/>
          <w:lang w:val="en-US" w:eastAsia="zh-CN"/>
        </w:rPr>
      </w:pPr>
    </w:p>
    <w:p w14:paraId="4E5F0F1B">
      <w:pPr>
        <w:jc w:val="center"/>
        <w:rPr>
          <w:rFonts w:hint="eastAsia"/>
          <w:b/>
          <w:bCs/>
          <w:sz w:val="84"/>
          <w:szCs w:val="84"/>
          <w:lang w:val="en-US" w:eastAsia="zh-CN"/>
        </w:rPr>
      </w:pPr>
    </w:p>
    <w:p w14:paraId="7776AF00">
      <w:pPr>
        <w:jc w:val="center"/>
        <w:rPr>
          <w:rFonts w:hint="eastAsia"/>
          <w:b/>
          <w:bCs/>
          <w:sz w:val="84"/>
          <w:szCs w:val="84"/>
          <w:lang w:val="en-US" w:eastAsia="zh-CN"/>
        </w:rPr>
      </w:pPr>
      <w:r>
        <w:rPr>
          <w:rFonts w:hint="eastAsia"/>
          <w:b/>
          <w:bCs/>
          <w:sz w:val="84"/>
          <w:szCs w:val="84"/>
          <w:lang w:val="en-US" w:eastAsia="zh-CN"/>
        </w:rPr>
        <w:t>封面</w:t>
      </w:r>
    </w:p>
    <w:p w14:paraId="58589F40">
      <w:pPr>
        <w:jc w:val="center"/>
        <w:rPr>
          <w:rFonts w:hint="eastAsia"/>
          <w:b/>
          <w:bCs/>
          <w:sz w:val="84"/>
          <w:szCs w:val="84"/>
          <w:lang w:val="en-US" w:eastAsia="zh-CN"/>
        </w:rPr>
      </w:pPr>
      <w:r>
        <w:rPr>
          <w:rFonts w:hint="eastAsia"/>
          <w:b/>
          <w:bCs/>
          <w:sz w:val="84"/>
          <w:szCs w:val="84"/>
          <w:lang w:val="en-US" w:eastAsia="zh-CN"/>
        </w:rPr>
        <w:t>投标报价文件</w:t>
      </w:r>
    </w:p>
    <w:p w14:paraId="410C0008">
      <w:pPr>
        <w:jc w:val="center"/>
        <w:rPr>
          <w:rFonts w:hint="eastAsia"/>
          <w:b/>
          <w:bCs/>
          <w:sz w:val="44"/>
          <w:szCs w:val="44"/>
          <w:lang w:val="en-US" w:eastAsia="zh-CN"/>
        </w:rPr>
      </w:pPr>
    </w:p>
    <w:p w14:paraId="79A1BB91">
      <w:pPr>
        <w:rPr>
          <w:rFonts w:hint="eastAsia"/>
          <w:sz w:val="32"/>
          <w:szCs w:val="32"/>
          <w:lang w:val="en-US" w:eastAsia="zh-CN"/>
        </w:rPr>
      </w:pPr>
    </w:p>
    <w:p w14:paraId="5FAB83AF">
      <w:pPr>
        <w:rPr>
          <w:rFonts w:hint="eastAsia"/>
          <w:sz w:val="32"/>
          <w:szCs w:val="32"/>
          <w:lang w:val="en-US" w:eastAsia="zh-CN"/>
        </w:rPr>
      </w:pPr>
    </w:p>
    <w:p w14:paraId="1644D98A">
      <w:pPr>
        <w:rPr>
          <w:rFonts w:hint="eastAsia"/>
          <w:sz w:val="32"/>
          <w:szCs w:val="32"/>
          <w:lang w:val="en-US" w:eastAsia="zh-CN"/>
        </w:rPr>
      </w:pPr>
    </w:p>
    <w:p w14:paraId="658EA671">
      <w:pPr>
        <w:rPr>
          <w:rFonts w:hint="eastAsia"/>
          <w:sz w:val="32"/>
          <w:szCs w:val="32"/>
          <w:lang w:val="en-US" w:eastAsia="zh-CN"/>
        </w:rPr>
      </w:pPr>
    </w:p>
    <w:p w14:paraId="5BF5836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项目名称：溴化锂溶液（第二次）</w:t>
      </w:r>
      <w:bookmarkStart w:id="7" w:name="_GoBack"/>
      <w:bookmarkEnd w:id="7"/>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项目编号：BSRMYY-YNCG-2025-04001</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56FE3DBE">
      <w:pPr>
        <w:rPr>
          <w:rFonts w:hint="eastAsia"/>
          <w:sz w:val="44"/>
          <w:szCs w:val="44"/>
          <w:lang w:val="en-US" w:eastAsia="zh-CN"/>
        </w:rPr>
      </w:pPr>
      <w:r>
        <w:rPr>
          <w:rFonts w:hint="eastAsia"/>
          <w:sz w:val="44"/>
          <w:szCs w:val="44"/>
          <w:lang w:val="en-US" w:eastAsia="zh-CN"/>
        </w:rPr>
        <w:br w:type="page"/>
      </w:r>
    </w:p>
    <w:p w14:paraId="13ED80F7">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1FB3CB9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422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825"/>
        <w:gridCol w:w="1737"/>
        <w:gridCol w:w="1813"/>
        <w:gridCol w:w="1952"/>
      </w:tblGrid>
      <w:tr w14:paraId="0C2F2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02"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095"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042" w:type="pct"/>
            <w:vAlign w:val="center"/>
          </w:tcPr>
          <w:p w14:paraId="18780B2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浓度</w:t>
            </w:r>
          </w:p>
        </w:tc>
        <w:tc>
          <w:tcPr>
            <w:tcW w:w="1088"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highlight w:val="none"/>
                <w:lang w:val="en-US" w:eastAsia="zh-CN"/>
              </w:rPr>
              <w:t>预估用量</w:t>
            </w:r>
          </w:p>
        </w:tc>
        <w:tc>
          <w:tcPr>
            <w:tcW w:w="1171"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单价限价</w:t>
            </w:r>
          </w:p>
        </w:tc>
      </w:tr>
      <w:tr w14:paraId="264A43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02"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095"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溴化锂溶液</w:t>
            </w:r>
          </w:p>
        </w:tc>
        <w:tc>
          <w:tcPr>
            <w:tcW w:w="1042" w:type="pct"/>
            <w:vAlign w:val="center"/>
          </w:tcPr>
          <w:p w14:paraId="113BEE12">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50%</w:t>
            </w:r>
          </w:p>
        </w:tc>
        <w:tc>
          <w:tcPr>
            <w:tcW w:w="1088"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6吨</w:t>
            </w:r>
          </w:p>
        </w:tc>
        <w:tc>
          <w:tcPr>
            <w:tcW w:w="1171"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3.5万/吨</w:t>
            </w:r>
          </w:p>
        </w:tc>
      </w:tr>
    </w:tbl>
    <w:p w14:paraId="5D868140">
      <w:pPr>
        <w:pStyle w:val="25"/>
        <w:numPr>
          <w:ilvl w:val="0"/>
          <w:numId w:val="0"/>
        </w:numPr>
        <w:ind w:firstLine="562" w:firstLineChars="200"/>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备注：预估用量不做采购承诺，合同期限3年以实际验收用量据实结算。</w:t>
      </w:r>
    </w:p>
    <w:p w14:paraId="73EE7FE2">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07879F0">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（一）溴化锂溶液成分</w:t>
      </w:r>
    </w:p>
    <w:tbl>
      <w:tblPr>
        <w:tblStyle w:val="29"/>
        <w:tblW w:w="4345" w:type="pct"/>
        <w:tblInd w:w="6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3"/>
        <w:gridCol w:w="3931"/>
        <w:gridCol w:w="3450"/>
      </w:tblGrid>
      <w:tr w14:paraId="1205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98" w:type="pct"/>
            <w:vAlign w:val="center"/>
          </w:tcPr>
          <w:p w14:paraId="43D7A55D">
            <w:pPr>
              <w:pStyle w:val="28"/>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8"/>
              </w:rPr>
              <w:t>序号</w:t>
            </w:r>
          </w:p>
        </w:tc>
        <w:tc>
          <w:tcPr>
            <w:tcW w:w="2344" w:type="pct"/>
            <w:vAlign w:val="center"/>
          </w:tcPr>
          <w:p w14:paraId="26223CD1">
            <w:pPr>
              <w:pStyle w:val="28"/>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pacing w:val="12"/>
                <w:lang w:val="en-US" w:eastAsia="zh-CN"/>
              </w:rPr>
              <w:t>溶液成分</w:t>
            </w:r>
          </w:p>
        </w:tc>
        <w:tc>
          <w:tcPr>
            <w:tcW w:w="2057" w:type="pct"/>
            <w:vAlign w:val="center"/>
          </w:tcPr>
          <w:p w14:paraId="1B74A38E">
            <w:pPr>
              <w:pStyle w:val="28"/>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标准含量</w:t>
            </w:r>
          </w:p>
          <w:p w14:paraId="567A0771">
            <w:pPr>
              <w:pStyle w:val="28"/>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spacing w:val="-4"/>
                <w:lang w:eastAsia="zh-CN"/>
              </w:rPr>
              <w:t>（</w:t>
            </w:r>
            <w:r>
              <w:rPr>
                <w:rFonts w:hint="eastAsia" w:ascii="方正仿宋_GBK" w:hAnsi="方正仿宋_GBK" w:eastAsia="方正仿宋_GBK" w:cs="方正仿宋_GBK"/>
                <w:b/>
                <w:bCs/>
                <w:spacing w:val="-4"/>
              </w:rPr>
              <w:t>HG/T2822-2022</w:t>
            </w:r>
            <w:r>
              <w:rPr>
                <w:rFonts w:hint="eastAsia" w:ascii="方正仿宋_GBK" w:hAnsi="方正仿宋_GBK" w:eastAsia="方正仿宋_GBK" w:cs="方正仿宋_GBK"/>
                <w:b/>
                <w:bCs/>
                <w:spacing w:val="-4"/>
                <w:lang w:eastAsia="zh-CN"/>
              </w:rPr>
              <w:t>）</w:t>
            </w:r>
          </w:p>
        </w:tc>
      </w:tr>
      <w:tr w14:paraId="149CD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779C40E6">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2344" w:type="pct"/>
            <w:vAlign w:val="center"/>
          </w:tcPr>
          <w:p w14:paraId="5EF1C2EF">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rPr>
              <w:t>溴化锂含量</w:t>
            </w:r>
            <w:r>
              <w:rPr>
                <w:rFonts w:hint="eastAsia" w:ascii="方正仿宋_GBK" w:hAnsi="方正仿宋_GBK" w:eastAsia="方正仿宋_GBK" w:cs="方正仿宋_GBK"/>
                <w:spacing w:val="0"/>
                <w:lang w:eastAsia="zh-CN"/>
              </w:rPr>
              <w:t>（</w:t>
            </w:r>
            <w:r>
              <w:rPr>
                <w:rFonts w:hint="eastAsia" w:ascii="方正仿宋_GBK" w:hAnsi="方正仿宋_GBK" w:eastAsia="方正仿宋_GBK" w:cs="方正仿宋_GBK"/>
                <w:spacing w:val="0"/>
              </w:rPr>
              <w:t>LiBr</w:t>
            </w:r>
            <w:r>
              <w:rPr>
                <w:rFonts w:hint="eastAsia" w:ascii="方正仿宋_GBK" w:hAnsi="方正仿宋_GBK" w:eastAsia="方正仿宋_GBK" w:cs="方正仿宋_GBK"/>
                <w:spacing w:val="0"/>
                <w:lang w:eastAsia="zh-CN"/>
              </w:rPr>
              <w:t>）</w:t>
            </w:r>
            <w:r>
              <w:rPr>
                <w:rFonts w:hint="eastAsia" w:asciiTheme="minorEastAsia" w:hAnsiTheme="minorEastAsia" w:eastAsiaTheme="minorEastAsia" w:cstheme="minorEastAsia"/>
                <w:spacing w:val="0"/>
                <w:lang w:val="en-US" w:eastAsia="zh-CN"/>
              </w:rPr>
              <w:t xml:space="preserve">  </w:t>
            </w:r>
          </w:p>
        </w:tc>
        <w:tc>
          <w:tcPr>
            <w:tcW w:w="2057" w:type="pct"/>
            <w:vAlign w:val="center"/>
          </w:tcPr>
          <w:p w14:paraId="5D9B1D4F">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lang w:val="en-US" w:eastAsia="zh-CN"/>
              </w:rPr>
              <w:t>≥</w:t>
            </w:r>
            <w:r>
              <w:rPr>
                <w:rFonts w:hint="eastAsia" w:ascii="方正仿宋_GBK" w:hAnsi="方正仿宋_GBK" w:eastAsia="方正仿宋_GBK" w:cs="方正仿宋_GBK"/>
                <w:spacing w:val="-3"/>
              </w:rPr>
              <w:t>50%</w:t>
            </w:r>
          </w:p>
        </w:tc>
      </w:tr>
      <w:tr w14:paraId="3268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3069F4E0">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2344" w:type="pct"/>
            <w:vAlign w:val="center"/>
          </w:tcPr>
          <w:p w14:paraId="184F5AF6">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钼酸锂含量Li</w:t>
            </w:r>
            <w:r>
              <w:rPr>
                <w:rFonts w:hint="eastAsia" w:ascii="方正仿宋_GBK" w:hAnsi="方正仿宋_GBK" w:eastAsia="方正仿宋_GBK" w:cs="方正仿宋_GBK"/>
                <w:spacing w:val="0"/>
                <w:vertAlign w:val="subscript"/>
                <w:lang w:val="en-US" w:eastAsia="zh-CN"/>
              </w:rPr>
              <w:t>2</w:t>
            </w:r>
            <w:r>
              <w:rPr>
                <w:rFonts w:hint="eastAsia" w:ascii="方正仿宋_GBK" w:hAnsi="方正仿宋_GBK" w:eastAsia="方正仿宋_GBK" w:cs="方正仿宋_GBK"/>
                <w:spacing w:val="0"/>
              </w:rPr>
              <w:t>Mo0</w:t>
            </w:r>
            <w:r>
              <w:rPr>
                <w:rFonts w:hint="eastAsia" w:ascii="方正仿宋_GBK" w:hAnsi="方正仿宋_GBK" w:eastAsia="方正仿宋_GBK" w:cs="方正仿宋_GBK"/>
                <w:spacing w:val="0"/>
                <w:vertAlign w:val="subscript"/>
              </w:rPr>
              <w:t>4</w:t>
            </w:r>
          </w:p>
        </w:tc>
        <w:tc>
          <w:tcPr>
            <w:tcW w:w="2057" w:type="pct"/>
            <w:vAlign w:val="center"/>
          </w:tcPr>
          <w:p w14:paraId="4E6D2070">
            <w:pPr>
              <w:pStyle w:val="28"/>
              <w:keepNext w:val="0"/>
              <w:keepLines w:val="0"/>
              <w:pageBreakBefore w:val="0"/>
              <w:widowControl w:val="0"/>
              <w:kinsoku/>
              <w:wordWrap/>
              <w:overflowPunct/>
              <w:topLinePunct w:val="0"/>
              <w:autoSpaceDE/>
              <w:autoSpaceDN/>
              <w:bidi w:val="0"/>
              <w:adjustRightInd/>
              <w:snapToGrid/>
              <w:spacing w:line="280" w:lineRule="exact"/>
              <w:ind w:left="437"/>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0.01-0.05%</w:t>
            </w:r>
          </w:p>
        </w:tc>
      </w:tr>
      <w:tr w14:paraId="69532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7D493EAC">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3</w:t>
            </w:r>
          </w:p>
        </w:tc>
        <w:tc>
          <w:tcPr>
            <w:tcW w:w="2344" w:type="pct"/>
            <w:vAlign w:val="center"/>
          </w:tcPr>
          <w:p w14:paraId="0E4F933C">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en-US"/>
              </w:rPr>
            </w:pPr>
            <w:r>
              <w:rPr>
                <w:rFonts w:hint="eastAsia" w:ascii="方正仿宋_GBK" w:hAnsi="方正仿宋_GBK" w:eastAsia="方正仿宋_GBK" w:cs="方正仿宋_GBK"/>
                <w:spacing w:val="0"/>
              </w:rPr>
              <w:t>钠（Na）和钾（K）</w:t>
            </w:r>
          </w:p>
        </w:tc>
        <w:tc>
          <w:tcPr>
            <w:tcW w:w="2057" w:type="pct"/>
            <w:vAlign w:val="center"/>
          </w:tcPr>
          <w:p w14:paraId="36FD622F">
            <w:pPr>
              <w:pStyle w:val="28"/>
              <w:keepNext w:val="0"/>
              <w:keepLines w:val="0"/>
              <w:pageBreakBefore w:val="0"/>
              <w:widowControl w:val="0"/>
              <w:kinsoku/>
              <w:wordWrap/>
              <w:overflowPunct/>
              <w:topLinePunct w:val="0"/>
              <w:autoSpaceDE/>
              <w:autoSpaceDN/>
              <w:bidi w:val="0"/>
              <w:adjustRightInd/>
              <w:snapToGrid/>
              <w:spacing w:line="280" w:lineRule="exact"/>
              <w:ind w:left="637" w:leftChars="0"/>
              <w:jc w:val="center"/>
              <w:textAlignment w:val="auto"/>
              <w:rPr>
                <w:rFonts w:hint="eastAsia" w:ascii="方正仿宋_GBK" w:hAnsi="方正仿宋_GBK" w:eastAsia="方正仿宋_GBK" w:cs="方正仿宋_GBK"/>
                <w:kern w:val="2"/>
                <w:sz w:val="26"/>
                <w:szCs w:val="26"/>
                <w:lang w:val="en-US" w:eastAsia="en-US" w:bidi="ar-SA"/>
              </w:rPr>
            </w:pPr>
            <w:r>
              <w:rPr>
                <w:rFonts w:hint="eastAsia" w:ascii="方正仿宋_GBK" w:hAnsi="方正仿宋_GBK" w:eastAsia="方正仿宋_GBK" w:cs="方正仿宋_GBK"/>
                <w:spacing w:val="-5"/>
              </w:rPr>
              <w:t>≤0.05%</w:t>
            </w:r>
          </w:p>
        </w:tc>
      </w:tr>
      <w:tr w14:paraId="5ACBB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4E2A6173">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2344" w:type="pct"/>
            <w:vAlign w:val="center"/>
          </w:tcPr>
          <w:p w14:paraId="2E0C1517">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rPr>
              <w:t>钙</w:t>
            </w:r>
            <w:r>
              <w:rPr>
                <w:rFonts w:hint="eastAsia" w:ascii="方正仿宋_GBK" w:hAnsi="方正仿宋_GBK" w:eastAsia="方正仿宋_GBK" w:cs="方正仿宋_GBK"/>
                <w:spacing w:val="0"/>
                <w:lang w:eastAsia="zh-CN"/>
              </w:rPr>
              <w:t>（</w:t>
            </w:r>
            <w:r>
              <w:rPr>
                <w:rFonts w:hint="eastAsia" w:ascii="方正仿宋_GBK" w:hAnsi="方正仿宋_GBK" w:eastAsia="方正仿宋_GBK" w:cs="方正仿宋_GBK"/>
                <w:spacing w:val="0"/>
              </w:rPr>
              <w:t>Ca</w:t>
            </w:r>
            <w:r>
              <w:rPr>
                <w:rFonts w:hint="eastAsia" w:ascii="方正仿宋_GBK" w:hAnsi="方正仿宋_GBK" w:eastAsia="方正仿宋_GBK" w:cs="方正仿宋_GBK"/>
                <w:spacing w:val="0"/>
                <w:lang w:eastAsia="zh-CN"/>
              </w:rPr>
              <w:t>）</w:t>
            </w:r>
          </w:p>
        </w:tc>
        <w:tc>
          <w:tcPr>
            <w:tcW w:w="2057" w:type="pct"/>
            <w:vAlign w:val="center"/>
          </w:tcPr>
          <w:p w14:paraId="0EE1F61B">
            <w:pPr>
              <w:pStyle w:val="28"/>
              <w:keepNext w:val="0"/>
              <w:keepLines w:val="0"/>
              <w:pageBreakBefore w:val="0"/>
              <w:widowControl w:val="0"/>
              <w:kinsoku/>
              <w:wordWrap/>
              <w:overflowPunct/>
              <w:topLinePunct w:val="0"/>
              <w:autoSpaceDE/>
              <w:autoSpaceDN/>
              <w:bidi w:val="0"/>
              <w:adjustRightInd/>
              <w:snapToGrid/>
              <w:spacing w:line="280" w:lineRule="exact"/>
              <w:ind w:left="568" w:leftChars="0"/>
              <w:jc w:val="center"/>
              <w:textAlignment w:val="auto"/>
              <w:rPr>
                <w:rFonts w:hint="eastAsia" w:ascii="方正仿宋_GBK" w:hAnsi="方正仿宋_GBK" w:eastAsia="方正仿宋_GBK" w:cs="方正仿宋_GBK"/>
                <w:kern w:val="2"/>
                <w:sz w:val="26"/>
                <w:szCs w:val="26"/>
                <w:lang w:val="en-US" w:eastAsia="en-US" w:bidi="ar-SA"/>
              </w:rPr>
            </w:pPr>
            <w:r>
              <w:rPr>
                <w:rFonts w:hint="eastAsia" w:ascii="方正仿宋_GBK" w:hAnsi="方正仿宋_GBK" w:eastAsia="方正仿宋_GBK" w:cs="方正仿宋_GBK"/>
                <w:spacing w:val="-4"/>
              </w:rPr>
              <w:t>≤0.005%</w:t>
            </w:r>
          </w:p>
        </w:tc>
      </w:tr>
      <w:tr w14:paraId="0DAD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21F67337">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2344" w:type="pct"/>
            <w:vAlign w:val="center"/>
          </w:tcPr>
          <w:p w14:paraId="766BD9DE">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镁（Mg）</w:t>
            </w:r>
          </w:p>
        </w:tc>
        <w:tc>
          <w:tcPr>
            <w:tcW w:w="2057" w:type="pct"/>
            <w:vAlign w:val="center"/>
          </w:tcPr>
          <w:p w14:paraId="735DCC43">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4"/>
              </w:rPr>
              <w:t>≤0.001%</w:t>
            </w:r>
          </w:p>
        </w:tc>
      </w:tr>
      <w:tr w14:paraId="7E515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49E4E770">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w:t>
            </w:r>
          </w:p>
        </w:tc>
        <w:tc>
          <w:tcPr>
            <w:tcW w:w="2344" w:type="pct"/>
            <w:vAlign w:val="center"/>
          </w:tcPr>
          <w:p w14:paraId="26B17DD8">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lang w:val="en-US" w:eastAsia="zh-CN"/>
              </w:rPr>
              <w:t>铜（Cu）</w:t>
            </w:r>
          </w:p>
        </w:tc>
        <w:tc>
          <w:tcPr>
            <w:tcW w:w="2057" w:type="pct"/>
            <w:vAlign w:val="center"/>
          </w:tcPr>
          <w:p w14:paraId="66F4D80C">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4"/>
              </w:rPr>
              <w:t>≤0.001%</w:t>
            </w:r>
          </w:p>
        </w:tc>
      </w:tr>
      <w:tr w14:paraId="31848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1688CC66">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w:t>
            </w:r>
          </w:p>
        </w:tc>
        <w:tc>
          <w:tcPr>
            <w:tcW w:w="2344" w:type="pct"/>
            <w:vAlign w:val="center"/>
          </w:tcPr>
          <w:p w14:paraId="64E8A905">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rPr>
              <w:t>PH</w:t>
            </w:r>
            <w:r>
              <w:rPr>
                <w:rFonts w:hint="eastAsia" w:ascii="方正仿宋_GBK" w:hAnsi="方正仿宋_GBK" w:eastAsia="方正仿宋_GBK" w:cs="方正仿宋_GBK"/>
                <w:spacing w:val="0"/>
                <w:lang w:eastAsia="zh-CN"/>
              </w:rPr>
              <w:t>（</w:t>
            </w:r>
            <w:r>
              <w:rPr>
                <w:rFonts w:hint="eastAsia" w:ascii="方正仿宋_GBK" w:hAnsi="方正仿宋_GBK" w:eastAsia="方正仿宋_GBK" w:cs="方正仿宋_GBK"/>
                <w:spacing w:val="0"/>
              </w:rPr>
              <w:t>100g/L溶液</w:t>
            </w:r>
            <w:r>
              <w:rPr>
                <w:rFonts w:hint="eastAsia" w:ascii="方正仿宋_GBK" w:hAnsi="方正仿宋_GBK" w:eastAsia="方正仿宋_GBK" w:cs="方正仿宋_GBK"/>
                <w:spacing w:val="0"/>
                <w:lang w:eastAsia="zh-CN"/>
              </w:rPr>
              <w:t>）</w:t>
            </w:r>
          </w:p>
        </w:tc>
        <w:tc>
          <w:tcPr>
            <w:tcW w:w="2057" w:type="pct"/>
            <w:vAlign w:val="center"/>
          </w:tcPr>
          <w:p w14:paraId="0EFEF179">
            <w:pPr>
              <w:pStyle w:val="28"/>
              <w:keepNext w:val="0"/>
              <w:keepLines w:val="0"/>
              <w:pageBreakBefore w:val="0"/>
              <w:widowControl w:val="0"/>
              <w:kinsoku/>
              <w:wordWrap/>
              <w:overflowPunct/>
              <w:topLinePunct w:val="0"/>
              <w:autoSpaceDE/>
              <w:autoSpaceDN/>
              <w:bidi w:val="0"/>
              <w:adjustRightInd/>
              <w:snapToGrid/>
              <w:spacing w:line="280" w:lineRule="exact"/>
              <w:ind w:left="568" w:leftChars="0"/>
              <w:jc w:val="center"/>
              <w:textAlignment w:val="auto"/>
              <w:rPr>
                <w:rFonts w:hint="eastAsia" w:ascii="方正仿宋_GBK" w:hAnsi="方正仿宋_GBK" w:eastAsia="方正仿宋_GBK" w:cs="方正仿宋_GBK"/>
                <w:kern w:val="2"/>
                <w:sz w:val="26"/>
                <w:szCs w:val="26"/>
                <w:lang w:val="en-US" w:eastAsia="en-US" w:bidi="ar-SA"/>
              </w:rPr>
            </w:pPr>
            <w:r>
              <w:rPr>
                <w:rFonts w:hint="eastAsia" w:ascii="方正仿宋_GBK" w:hAnsi="方正仿宋_GBK" w:eastAsia="方正仿宋_GBK" w:cs="方正仿宋_GBK"/>
                <w:spacing w:val="-2"/>
              </w:rPr>
              <w:t>9.0-11.5</w:t>
            </w:r>
          </w:p>
        </w:tc>
      </w:tr>
      <w:tr w14:paraId="6FC09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7223E038">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w:t>
            </w:r>
          </w:p>
        </w:tc>
        <w:tc>
          <w:tcPr>
            <w:tcW w:w="2344" w:type="pct"/>
            <w:vAlign w:val="center"/>
          </w:tcPr>
          <w:p w14:paraId="695A3CC0">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rPr>
              <w:t>硫酸盐（以SO</w:t>
            </w:r>
            <w:r>
              <w:rPr>
                <w:rFonts w:hint="eastAsia" w:ascii="方正仿宋_GBK" w:hAnsi="方正仿宋_GBK" w:eastAsia="方正仿宋_GBK" w:cs="方正仿宋_GBK"/>
                <w:spacing w:val="0"/>
                <w:vertAlign w:val="subscript"/>
                <w:lang w:val="en-US" w:eastAsia="zh-CN"/>
              </w:rPr>
              <w:t>4</w:t>
            </w:r>
            <w:r>
              <w:rPr>
                <w:rFonts w:hint="eastAsia" w:ascii="方正仿宋_GBK" w:hAnsi="方正仿宋_GBK" w:eastAsia="方正仿宋_GBK" w:cs="方正仿宋_GBK"/>
                <w:spacing w:val="0"/>
              </w:rPr>
              <w:t>计</w:t>
            </w:r>
            <w:r>
              <w:rPr>
                <w:rFonts w:hint="eastAsia" w:ascii="方正仿宋_GBK" w:hAnsi="方正仿宋_GBK" w:eastAsia="方正仿宋_GBK" w:cs="方正仿宋_GBK"/>
                <w:spacing w:val="0"/>
                <w:lang w:val="en-US" w:eastAsia="zh-CN"/>
              </w:rPr>
              <w:t>)</w:t>
            </w:r>
          </w:p>
        </w:tc>
        <w:tc>
          <w:tcPr>
            <w:tcW w:w="2057" w:type="pct"/>
            <w:vAlign w:val="center"/>
          </w:tcPr>
          <w:p w14:paraId="7A888807">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≤0.02%</w:t>
            </w:r>
          </w:p>
        </w:tc>
      </w:tr>
      <w:tr w14:paraId="30BB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575B0B31">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9</w:t>
            </w:r>
          </w:p>
        </w:tc>
        <w:tc>
          <w:tcPr>
            <w:tcW w:w="2344" w:type="pct"/>
            <w:vAlign w:val="center"/>
          </w:tcPr>
          <w:p w14:paraId="72A826FD">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氯化物（以CI计）</w:t>
            </w:r>
          </w:p>
        </w:tc>
        <w:tc>
          <w:tcPr>
            <w:tcW w:w="2057" w:type="pct"/>
            <w:vAlign w:val="center"/>
          </w:tcPr>
          <w:p w14:paraId="2DE070FE">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≤0.07%</w:t>
            </w:r>
          </w:p>
        </w:tc>
      </w:tr>
      <w:tr w14:paraId="4FCE7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12730DD6">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10</w:t>
            </w:r>
          </w:p>
        </w:tc>
        <w:tc>
          <w:tcPr>
            <w:tcW w:w="2344" w:type="pct"/>
            <w:vAlign w:val="center"/>
          </w:tcPr>
          <w:p w14:paraId="6D032482">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溴酸盐（以BrO</w:t>
            </w:r>
            <w:r>
              <w:rPr>
                <w:rFonts w:hint="eastAsia" w:ascii="方正仿宋_GBK" w:hAnsi="方正仿宋_GBK" w:eastAsia="方正仿宋_GBK" w:cs="方正仿宋_GBK"/>
                <w:spacing w:val="0"/>
                <w:vertAlign w:val="subscript"/>
                <w:lang w:val="en-US" w:eastAsia="zh-CN"/>
              </w:rPr>
              <w:t>3</w:t>
            </w:r>
            <w:r>
              <w:rPr>
                <w:rFonts w:hint="eastAsia" w:ascii="方正仿宋_GBK" w:hAnsi="方正仿宋_GBK" w:eastAsia="方正仿宋_GBK" w:cs="方正仿宋_GBK"/>
                <w:spacing w:val="0"/>
              </w:rPr>
              <w:t>计）</w:t>
            </w:r>
          </w:p>
        </w:tc>
        <w:tc>
          <w:tcPr>
            <w:tcW w:w="2057" w:type="pct"/>
            <w:vAlign w:val="center"/>
          </w:tcPr>
          <w:p w14:paraId="1C9C205D">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≤0.003</w:t>
            </w:r>
          </w:p>
        </w:tc>
      </w:tr>
      <w:tr w14:paraId="6C4FB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7A8140A8">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11</w:t>
            </w:r>
          </w:p>
        </w:tc>
        <w:tc>
          <w:tcPr>
            <w:tcW w:w="2344" w:type="pct"/>
            <w:vAlign w:val="center"/>
          </w:tcPr>
          <w:p w14:paraId="5D9B4BB0">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碳酸盐（以CO</w:t>
            </w:r>
            <w:r>
              <w:rPr>
                <w:rFonts w:hint="eastAsia" w:ascii="方正仿宋_GBK" w:hAnsi="方正仿宋_GBK" w:eastAsia="方正仿宋_GBK" w:cs="方正仿宋_GBK"/>
                <w:spacing w:val="0"/>
                <w:vertAlign w:val="subscript"/>
                <w:lang w:val="en-US" w:eastAsia="zh-CN"/>
              </w:rPr>
              <w:t>3</w:t>
            </w:r>
            <w:r>
              <w:rPr>
                <w:rFonts w:hint="eastAsia" w:ascii="方正仿宋_GBK" w:hAnsi="方正仿宋_GBK" w:eastAsia="方正仿宋_GBK" w:cs="方正仿宋_GBK"/>
                <w:spacing w:val="0"/>
              </w:rPr>
              <w:t>计）</w:t>
            </w:r>
          </w:p>
        </w:tc>
        <w:tc>
          <w:tcPr>
            <w:tcW w:w="2057" w:type="pct"/>
            <w:vAlign w:val="center"/>
          </w:tcPr>
          <w:p w14:paraId="160C1C88">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≤0.02%</w:t>
            </w:r>
          </w:p>
        </w:tc>
      </w:tr>
      <w:tr w14:paraId="10C0A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1A982965">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12</w:t>
            </w:r>
          </w:p>
        </w:tc>
        <w:tc>
          <w:tcPr>
            <w:tcW w:w="2344" w:type="pct"/>
            <w:vAlign w:val="center"/>
          </w:tcPr>
          <w:p w14:paraId="596FCFCF">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ascii="微软雅黑" w:hAnsi="微软雅黑" w:eastAsia="微软雅黑" w:cs="微软雅黑"/>
                <w:i w:val="0"/>
                <w:iCs w:val="0"/>
                <w:caps w:val="0"/>
                <w:color w:val="666666"/>
                <w:spacing w:val="0"/>
                <w:sz w:val="21"/>
                <w:szCs w:val="21"/>
                <w:shd w:val="clear" w:fill="F8F8FA"/>
              </w:rPr>
              <w:t> </w:t>
            </w:r>
            <w:r>
              <w:rPr>
                <w:rFonts w:hint="eastAsia" w:ascii="方正仿宋_GBK" w:hAnsi="方正仿宋_GBK" w:eastAsia="方正仿宋_GBK" w:cs="方正仿宋_GBK"/>
                <w:spacing w:val="0"/>
              </w:rPr>
              <w:t>铵盐（以NH</w:t>
            </w:r>
            <w:r>
              <w:rPr>
                <w:rFonts w:hint="eastAsia" w:ascii="方正仿宋_GBK" w:hAnsi="方正仿宋_GBK" w:eastAsia="方正仿宋_GBK" w:cs="方正仿宋_GBK"/>
                <w:spacing w:val="0"/>
                <w:vertAlign w:val="subscript"/>
                <w:lang w:val="en-US" w:eastAsia="zh-CN"/>
              </w:rPr>
              <w:t>4</w:t>
            </w:r>
            <w:r>
              <w:rPr>
                <w:rFonts w:hint="eastAsia" w:ascii="方正仿宋_GBK" w:hAnsi="方正仿宋_GBK" w:eastAsia="方正仿宋_GBK" w:cs="方正仿宋_GBK"/>
                <w:spacing w:val="0"/>
              </w:rPr>
              <w:t>计）</w:t>
            </w:r>
          </w:p>
        </w:tc>
        <w:tc>
          <w:tcPr>
            <w:tcW w:w="2057" w:type="pct"/>
            <w:vAlign w:val="center"/>
          </w:tcPr>
          <w:p w14:paraId="355D4F12">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4"/>
              </w:rPr>
              <w:t>≤0.0005%</w:t>
            </w:r>
          </w:p>
        </w:tc>
      </w:tr>
    </w:tbl>
    <w:p w14:paraId="035AD6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（二）每吨溴化锂溶液单独提供浓度为20%的钼酸锂10Kg，异辛醇5升，已包含在限价里。</w:t>
      </w:r>
    </w:p>
    <w:p w14:paraId="637AFC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（三）溴化锂溶液须提供生产厂家检验报告。</w:t>
      </w:r>
    </w:p>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9988BD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特定资格条件：响应人为溴化锂溶液生产厂家需提供：</w:t>
      </w:r>
      <w:r>
        <w:rPr>
          <w:rFonts w:hint="default"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.1</w:t>
      </w:r>
      <w:r>
        <w:rPr>
          <w:rFonts w:hint="default" w:ascii="方正仿宋_GBK" w:hAnsi="方正仿宋_GBK" w:eastAsia="方正仿宋_GBK" w:cs="方正仿宋_GBK"/>
          <w:color w:val="auto"/>
          <w:sz w:val="32"/>
          <w:szCs w:val="32"/>
          <w:lang w:val="en-US" w:eastAsia="zh-CN"/>
        </w:rPr>
        <w:t>营业执照；</w:t>
      </w:r>
      <w:r>
        <w:rPr>
          <w:rFonts w:hint="eastAsia" w:ascii="方正仿宋_GBK" w:hAnsi="方正仿宋_GBK" w:eastAsia="方正仿宋_GBK" w:cs="方正仿宋_GBK"/>
          <w:color w:val="auto"/>
          <w:sz w:val="32"/>
          <w:szCs w:val="32"/>
          <w:lang w:val="en-US" w:eastAsia="zh-CN"/>
        </w:rPr>
        <w:t>1.2</w:t>
      </w:r>
      <w:r>
        <w:rPr>
          <w:rFonts w:hint="default" w:ascii="方正仿宋_GBK" w:hAnsi="方正仿宋_GBK" w:eastAsia="方正仿宋_GBK" w:cs="方正仿宋_GBK"/>
          <w:color w:val="auto"/>
          <w:sz w:val="32"/>
          <w:szCs w:val="32"/>
          <w:lang w:val="en-US" w:eastAsia="zh-CN"/>
        </w:rPr>
        <w:t>排污许可证；</w:t>
      </w:r>
      <w:r>
        <w:rPr>
          <w:rFonts w:hint="eastAsia" w:ascii="方正仿宋_GBK" w:hAnsi="方正仿宋_GBK" w:eastAsia="方正仿宋_GBK" w:cs="方正仿宋_GBK"/>
          <w:color w:val="auto"/>
          <w:sz w:val="32"/>
          <w:szCs w:val="32"/>
          <w:lang w:val="en-US" w:eastAsia="zh-CN"/>
        </w:rPr>
        <w:t>1.3</w:t>
      </w:r>
      <w:r>
        <w:rPr>
          <w:rFonts w:hint="default" w:ascii="方正仿宋_GBK" w:hAnsi="方正仿宋_GBK" w:eastAsia="方正仿宋_GBK" w:cs="方正仿宋_GBK"/>
          <w:color w:val="auto"/>
          <w:sz w:val="32"/>
          <w:szCs w:val="32"/>
          <w:lang w:val="en-US" w:eastAsia="zh-CN"/>
        </w:rPr>
        <w:t>产品检验报告</w:t>
      </w:r>
      <w:r>
        <w:rPr>
          <w:rFonts w:hint="eastAsia" w:ascii="方正仿宋_GBK" w:hAnsi="方正仿宋_GBK" w:eastAsia="方正仿宋_GBK" w:cs="方正仿宋_GBK"/>
          <w:color w:val="auto"/>
          <w:sz w:val="32"/>
          <w:szCs w:val="32"/>
          <w:lang w:val="en-US" w:eastAsia="zh-CN"/>
        </w:rPr>
        <w:t>；响应人为非溴化锂溶液生产厂家仍然需要提供响应产品生产厂家的上述相关资料。</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本项目最高单价详见“</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r>
        <w:rPr>
          <w:rFonts w:hint="eastAsia" w:ascii="方正仿宋_GBK" w:hAnsi="方正仿宋_GBK" w:eastAsia="方正仿宋_GBK" w:cs="方正仿宋_GBK"/>
          <w:color w:val="auto"/>
          <w:kern w:val="0"/>
          <w:sz w:val="32"/>
          <w:szCs w:val="32"/>
          <w:lang w:val="en-US" w:eastAsia="zh-CN"/>
        </w:rPr>
        <w:t>”。报价要求：本次报价采用折扣率进行报价（成交价=折扣率*单价），报价包含：货款、运输装卸（运送到中央空调机房）、资料装订及邮寄费、人工住宿差旅费、产品使用保养培训费、税费、安全保险费、</w:t>
      </w:r>
      <w:r>
        <w:rPr>
          <w:rFonts w:hint="eastAsia" w:ascii="方正仿宋_GBK" w:hAnsi="方正仿宋_GBK" w:eastAsia="方正仿宋_GBK" w:cs="方正仿宋_GBK"/>
          <w:color w:val="auto"/>
          <w:kern w:val="0"/>
          <w:sz w:val="32"/>
          <w:szCs w:val="32"/>
          <w:highlight w:val="none"/>
          <w:lang w:val="en-US" w:eastAsia="zh-CN"/>
        </w:rPr>
        <w:t>后续检测费</w:t>
      </w:r>
      <w:r>
        <w:rPr>
          <w:rFonts w:hint="eastAsia" w:ascii="方正仿宋_GBK" w:hAnsi="方正仿宋_GBK" w:eastAsia="方正仿宋_GBK" w:cs="方正仿宋_GBK"/>
          <w:color w:val="auto"/>
          <w:kern w:val="0"/>
          <w:sz w:val="32"/>
          <w:szCs w:val="32"/>
          <w:lang w:val="en-US" w:eastAsia="zh-CN"/>
        </w:rPr>
        <w:t>等完成本项目所需的一切费用。因成交供应商自身原因造成漏报、少报皆由其自行承担责任，采购人不再补偿。服务期间发生的安全责任事故由供应商自行承担。</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服务期3年，成交供应商在接到成交通知后20日内与采购人签订采购合同和廉政购销协议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4883E46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中选后，一般情况接采购人通知后10天完成供货，特殊情况15天完成</w:t>
      </w:r>
      <w:r>
        <w:rPr>
          <w:rFonts w:hint="eastAsia" w:ascii="方正仿宋_GBK" w:hAnsi="方正仿宋_GBK" w:eastAsia="方正仿宋_GBK" w:cs="方正仿宋_GBK"/>
          <w:color w:val="auto"/>
          <w:sz w:val="32"/>
          <w:szCs w:val="32"/>
        </w:rPr>
        <w:t>。</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每次送货验收合格后据实结算。</w:t>
      </w:r>
      <w:r>
        <w:rPr>
          <w:rFonts w:hint="eastAsia" w:ascii="方正仿宋_GBK" w:hAnsi="方正仿宋_GBK" w:eastAsia="方正仿宋_GBK" w:cs="方正仿宋_GBK"/>
          <w:color w:val="auto"/>
          <w:sz w:val="32"/>
          <w:szCs w:val="32"/>
          <w:lang w:val="en-US" w:eastAsia="zh-CN"/>
        </w:rPr>
        <w:t>付款时供应商须提交全额发票、验收记录。</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4266BBA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rPr>
        <w:t xml:space="preserve">    按照采购招标文件对产品性能及参数逐项验收，验收存在争议时由采购人邀请第三方机构检测，费用由供应商承担，验收后使用中发现产品质量争议按照验收争议进行处理；产品到货初步验收无异常进行充装调试，充装调试并试运行1个月无异常才作为最终验收。</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（1）送货须为生产日期半年内的产品。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（2）质保不少于1年。</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踏勘联系人雷杰：18983198009）</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0C0BB9A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供应商产品质量问题，每次承担1000元违约金，同时承担赔偿责任；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产品出现不良事件；合同周期内供应商出现2次及以上违约送货行为；供应商廉洁违纪行为；供应商主动放弃等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3077985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w:t>
      </w:r>
      <w:r>
        <w:rPr>
          <w:rFonts w:hint="eastAsia" w:ascii="仿宋_GB2312" w:eastAsia="仿宋_GB2312" w:cs="宋体"/>
          <w:b/>
          <w:bCs/>
          <w:kern w:val="2"/>
          <w:sz w:val="32"/>
          <w:szCs w:val="32"/>
          <w:lang w:val="en-US" w:eastAsia="zh-CN" w:bidi="ar-SA"/>
        </w:rPr>
        <w:t>须有页码，方便采购人查询对应资料所在位置，否则视为无效投标</w:t>
      </w:r>
      <w:r>
        <w:rPr>
          <w:rFonts w:hint="eastAsia" w:ascii="仿宋_GB2312" w:eastAsia="仿宋_GB2312" w:cs="宋体"/>
          <w:kern w:val="2"/>
          <w:sz w:val="32"/>
          <w:szCs w:val="32"/>
          <w:lang w:val="en-US" w:eastAsia="zh-CN" w:bidi="ar-SA"/>
        </w:rPr>
        <w:t>）</w:t>
      </w:r>
    </w:p>
    <w:p w14:paraId="6989ABB8">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7231665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1AAB7E5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4494E29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12BF9E50">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AD1D2A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3904A92D">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D1566B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1.生产厂家</w:t>
      </w:r>
      <w:r>
        <w:rPr>
          <w:rFonts w:hint="default" w:ascii="方正仿宋_GBK" w:hAnsi="方正仿宋_GBK" w:eastAsia="方正仿宋_GBK" w:cs="方正仿宋_GBK"/>
          <w:color w:val="auto"/>
          <w:sz w:val="32"/>
          <w:szCs w:val="32"/>
          <w:lang w:val="en-US" w:eastAsia="zh-CN"/>
        </w:rPr>
        <w:t>营业执照；</w:t>
      </w:r>
      <w:r>
        <w:rPr>
          <w:rFonts w:hint="eastAsia" w:ascii="方正仿宋_GBK" w:hAnsi="方正仿宋_GBK" w:eastAsia="方正仿宋_GBK" w:cs="方正仿宋_GBK"/>
          <w:color w:val="auto"/>
          <w:sz w:val="32"/>
          <w:szCs w:val="32"/>
          <w:lang w:val="en-US" w:eastAsia="zh-CN"/>
        </w:rPr>
        <w:t>2.</w:t>
      </w:r>
      <w:r>
        <w:rPr>
          <w:rFonts w:hint="default" w:ascii="方正仿宋_GBK" w:hAnsi="方正仿宋_GBK" w:eastAsia="方正仿宋_GBK" w:cs="方正仿宋_GBK"/>
          <w:color w:val="auto"/>
          <w:sz w:val="32"/>
          <w:szCs w:val="32"/>
          <w:lang w:val="en-US" w:eastAsia="zh-CN"/>
        </w:rPr>
        <w:t>排污许可证；</w:t>
      </w:r>
      <w:r>
        <w:rPr>
          <w:rFonts w:hint="eastAsia" w:ascii="方正仿宋_GBK" w:hAnsi="方正仿宋_GBK" w:eastAsia="方正仿宋_GBK" w:cs="方正仿宋_GBK"/>
          <w:color w:val="auto"/>
          <w:sz w:val="32"/>
          <w:szCs w:val="32"/>
          <w:lang w:val="en-US" w:eastAsia="zh-CN"/>
        </w:rPr>
        <w:t>3.</w:t>
      </w:r>
      <w:r>
        <w:rPr>
          <w:rFonts w:hint="default" w:ascii="方正仿宋_GBK" w:hAnsi="方正仿宋_GBK" w:eastAsia="方正仿宋_GBK" w:cs="方正仿宋_GBK"/>
          <w:color w:val="auto"/>
          <w:sz w:val="32"/>
          <w:szCs w:val="32"/>
          <w:lang w:val="en-US" w:eastAsia="zh-CN"/>
        </w:rPr>
        <w:t>产品检验报告</w:t>
      </w:r>
      <w:r>
        <w:rPr>
          <w:rFonts w:hint="eastAsia" w:ascii="方正仿宋_GBK" w:hAnsi="方正仿宋_GBK" w:eastAsia="方正仿宋_GBK" w:cs="方正仿宋_GBK"/>
          <w:color w:val="auto"/>
          <w:sz w:val="32"/>
          <w:szCs w:val="32"/>
          <w:lang w:val="en-US" w:eastAsia="zh-CN"/>
        </w:rPr>
        <w:t>。</w:t>
      </w:r>
    </w:p>
    <w:p w14:paraId="18194C79">
      <w:pPr>
        <w:rPr>
          <w:rFonts w:hint="eastAsia" w:ascii="仿宋_GB2312" w:hAnsi="Arial" w:eastAsia="仿宋_GB2312" w:cstheme="minorBidi"/>
          <w:b/>
          <w:color w:val="auto"/>
          <w:kern w:val="2"/>
          <w:sz w:val="24"/>
          <w:szCs w:val="24"/>
          <w:lang w:val="en-US" w:eastAsia="zh-CN" w:bidi="ar-SA"/>
        </w:rPr>
      </w:pPr>
    </w:p>
    <w:p w14:paraId="6D942673">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67EE82D">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54864D38">
      <w:pPr>
        <w:jc w:val="center"/>
        <w:rPr>
          <w:rFonts w:ascii="方正小标宋_GBK" w:hAnsi="方正小标宋_GBK" w:eastAsia="方正小标宋_GBK" w:cs="方正小标宋_GBK"/>
          <w:sz w:val="40"/>
          <w:szCs w:val="40"/>
        </w:rPr>
      </w:pPr>
    </w:p>
    <w:p w14:paraId="404CE72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46560C4D">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390E499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77B2E16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D0180B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3C4A5B15">
      <w:pPr>
        <w:ind w:firstLine="600" w:firstLineChars="200"/>
        <w:rPr>
          <w:rFonts w:ascii="微软雅黑" w:hAnsi="微软雅黑" w:eastAsia="微软雅黑" w:cs="微软雅黑"/>
          <w:sz w:val="30"/>
          <w:szCs w:val="30"/>
        </w:rPr>
      </w:pPr>
    </w:p>
    <w:p w14:paraId="5C015B1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7F23D97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20CCCDE5">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60F66FB1">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00823503">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64D54B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F7F405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44C36C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25EBF595">
      <w:pPr>
        <w:spacing w:line="594" w:lineRule="exact"/>
        <w:ind w:firstLine="600" w:firstLineChars="200"/>
        <w:rPr>
          <w:rFonts w:hint="eastAsia" w:ascii="微软雅黑" w:hAnsi="微软雅黑" w:eastAsia="微软雅黑"/>
          <w:sz w:val="30"/>
          <w:szCs w:val="30"/>
        </w:rPr>
      </w:pPr>
    </w:p>
    <w:p w14:paraId="3FA0EA34">
      <w:pPr>
        <w:spacing w:line="594" w:lineRule="exact"/>
        <w:ind w:firstLine="600" w:firstLineChars="200"/>
        <w:rPr>
          <w:rFonts w:hint="eastAsia" w:ascii="微软雅黑" w:hAnsi="微软雅黑" w:eastAsia="微软雅黑"/>
          <w:sz w:val="30"/>
          <w:szCs w:val="30"/>
        </w:rPr>
      </w:pPr>
    </w:p>
    <w:p w14:paraId="0379CD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70D1BFC">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05EF37C1">
      <w:pPr>
        <w:spacing w:line="594" w:lineRule="exact"/>
        <w:ind w:firstLine="640" w:firstLineChars="200"/>
        <w:rPr>
          <w:rFonts w:hint="eastAsia" w:ascii="方正仿宋_GBK" w:eastAsia="方正仿宋_GBK"/>
          <w:sz w:val="32"/>
          <w:szCs w:val="32"/>
        </w:rPr>
      </w:pPr>
    </w:p>
    <w:p w14:paraId="69AB3A5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2B823F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5017344"/>
      <w:bookmarkStart w:id="1" w:name="_Toc128014297"/>
      <w:bookmarkStart w:id="2" w:name="_Toc237057793"/>
      <w:bookmarkStart w:id="3" w:name="_Toc128229747"/>
      <w:bookmarkStart w:id="4" w:name="_Toc173677399"/>
      <w:bookmarkStart w:id="5" w:name="_Toc156196472"/>
      <w:bookmarkStart w:id="6" w:name="_Toc128229304"/>
    </w:p>
    <w:p w14:paraId="648555E5">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rPr>
      </w:pPr>
      <w:r>
        <w:rPr>
          <w:rFonts w:hint="eastAsia"/>
          <w:b/>
          <w:bCs/>
          <w:color w:val="auto"/>
          <w:sz w:val="32"/>
          <w:szCs w:val="32"/>
        </w:rPr>
        <w:t>投标人法定代表人授权委托书（格式）</w:t>
      </w:r>
    </w:p>
    <w:p w14:paraId="2D6E0FBE">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rPr>
      </w:pPr>
    </w:p>
    <w:p w14:paraId="586DF94B">
      <w:pPr>
        <w:rPr>
          <w:rFonts w:hint="eastAsia" w:ascii="仿宋_GB2312" w:hAnsi="Arial" w:eastAsia="仿宋_GB2312" w:cstheme="minorBidi"/>
          <w:b/>
          <w:color w:val="auto"/>
          <w:kern w:val="2"/>
          <w:sz w:val="28"/>
          <w:szCs w:val="28"/>
          <w:lang w:val="en-US" w:eastAsia="zh-CN" w:bidi="ar-SA"/>
        </w:rPr>
      </w:pPr>
    </w:p>
    <w:p w14:paraId="4EC6ABC8">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75447EC0">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13C7578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411DBC1D">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0340025E">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1．愿意按照询价采购文件中的一切要求，提供本项目的产品，报价为折扣率：</w:t>
      </w:r>
      <w:r>
        <w:rPr>
          <w:rFonts w:hint="eastAsia" w:ascii="方正仿宋_GBK" w:hAnsi="方正仿宋_GBK" w:eastAsia="方正仿宋_GBK" w:cs="方正仿宋_GBK"/>
          <w:sz w:val="32"/>
          <w:szCs w:val="32"/>
          <w:u w:val="single"/>
          <w:lang w:val="en-US" w:eastAsia="zh-CN"/>
        </w:rPr>
        <w:t xml:space="preserve">      %（成交单价=单价限价*供应商折扣率）</w:t>
      </w:r>
      <w:r>
        <w:rPr>
          <w:rFonts w:hint="eastAsia" w:ascii="方正仿宋_GBK" w:hAnsi="方正仿宋_GBK" w:eastAsia="方正仿宋_GBK" w:cs="方正仿宋_GBK"/>
          <w:sz w:val="32"/>
          <w:szCs w:val="32"/>
          <w:lang w:val="en-US" w:eastAsia="zh-CN"/>
        </w:rPr>
        <w:t>。</w:t>
      </w:r>
    </w:p>
    <w:p w14:paraId="3B421839">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01214F6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DE6E785">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4B52C89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778A2A6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EB111DA">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169755B3">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4837BB6">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2410"/>
        <w:gridCol w:w="1014"/>
      </w:tblGrid>
      <w:tr w14:paraId="6EA3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CED40C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1448AE1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458989A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6DDD832F">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2410" w:type="dxa"/>
            <w:noWrap w:val="0"/>
            <w:vAlign w:val="center"/>
          </w:tcPr>
          <w:p w14:paraId="3FDC623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折扣率计算后</w:t>
            </w:r>
            <w:r>
              <w:rPr>
                <w:rFonts w:hint="eastAsia" w:ascii="微软雅黑" w:hAnsi="微软雅黑" w:eastAsia="微软雅黑" w:cs="微软雅黑"/>
                <w:b/>
                <w:sz w:val="24"/>
                <w:szCs w:val="24"/>
              </w:rPr>
              <w:t>单价（元）</w:t>
            </w:r>
          </w:p>
        </w:tc>
        <w:tc>
          <w:tcPr>
            <w:tcW w:w="1014" w:type="dxa"/>
            <w:noWrap w:val="0"/>
            <w:vAlign w:val="center"/>
          </w:tcPr>
          <w:p w14:paraId="4F1F1D5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备注</w:t>
            </w:r>
          </w:p>
        </w:tc>
      </w:tr>
      <w:tr w14:paraId="51DB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CB01E85">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7863BAA8">
            <w:pPr>
              <w:spacing w:line="300" w:lineRule="exact"/>
              <w:rPr>
                <w:rFonts w:ascii="微软雅黑" w:hAnsi="微软雅黑" w:eastAsia="微软雅黑" w:cs="微软雅黑"/>
                <w:sz w:val="24"/>
                <w:szCs w:val="24"/>
              </w:rPr>
            </w:pPr>
          </w:p>
        </w:tc>
        <w:tc>
          <w:tcPr>
            <w:tcW w:w="1559" w:type="dxa"/>
            <w:noWrap w:val="0"/>
            <w:vAlign w:val="top"/>
          </w:tcPr>
          <w:p w14:paraId="6230168D">
            <w:pPr>
              <w:spacing w:line="300" w:lineRule="exact"/>
              <w:rPr>
                <w:rFonts w:ascii="微软雅黑" w:hAnsi="微软雅黑" w:eastAsia="微软雅黑" w:cs="微软雅黑"/>
                <w:sz w:val="24"/>
                <w:szCs w:val="24"/>
              </w:rPr>
            </w:pPr>
          </w:p>
        </w:tc>
        <w:tc>
          <w:tcPr>
            <w:tcW w:w="1701" w:type="dxa"/>
            <w:noWrap w:val="0"/>
            <w:vAlign w:val="top"/>
          </w:tcPr>
          <w:p w14:paraId="362070CA">
            <w:pPr>
              <w:spacing w:line="300" w:lineRule="exact"/>
              <w:rPr>
                <w:rFonts w:ascii="微软雅黑" w:hAnsi="微软雅黑" w:eastAsia="微软雅黑" w:cs="微软雅黑"/>
                <w:sz w:val="24"/>
                <w:szCs w:val="24"/>
              </w:rPr>
            </w:pPr>
          </w:p>
        </w:tc>
        <w:tc>
          <w:tcPr>
            <w:tcW w:w="2410" w:type="dxa"/>
            <w:noWrap w:val="0"/>
            <w:vAlign w:val="top"/>
          </w:tcPr>
          <w:p w14:paraId="4CFE50E9">
            <w:pPr>
              <w:spacing w:line="300" w:lineRule="exact"/>
              <w:rPr>
                <w:rFonts w:ascii="微软雅黑" w:hAnsi="微软雅黑" w:eastAsia="微软雅黑" w:cs="微软雅黑"/>
                <w:sz w:val="24"/>
                <w:szCs w:val="24"/>
              </w:rPr>
            </w:pPr>
          </w:p>
        </w:tc>
        <w:tc>
          <w:tcPr>
            <w:tcW w:w="1014" w:type="dxa"/>
            <w:noWrap w:val="0"/>
            <w:vAlign w:val="top"/>
          </w:tcPr>
          <w:p w14:paraId="47EBDCA5">
            <w:pPr>
              <w:spacing w:line="300" w:lineRule="exact"/>
              <w:rPr>
                <w:rFonts w:ascii="微软雅黑" w:hAnsi="微软雅黑" w:eastAsia="微软雅黑" w:cs="微软雅黑"/>
                <w:sz w:val="24"/>
                <w:szCs w:val="24"/>
              </w:rPr>
            </w:pPr>
          </w:p>
        </w:tc>
      </w:tr>
      <w:tr w14:paraId="3074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AAA631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243A913E">
            <w:pPr>
              <w:spacing w:line="300" w:lineRule="exact"/>
              <w:rPr>
                <w:rFonts w:ascii="微软雅黑" w:hAnsi="微软雅黑" w:eastAsia="微软雅黑" w:cs="微软雅黑"/>
                <w:sz w:val="24"/>
                <w:szCs w:val="24"/>
              </w:rPr>
            </w:pPr>
          </w:p>
        </w:tc>
        <w:tc>
          <w:tcPr>
            <w:tcW w:w="1559" w:type="dxa"/>
            <w:noWrap w:val="0"/>
            <w:vAlign w:val="top"/>
          </w:tcPr>
          <w:p w14:paraId="715E2A2D">
            <w:pPr>
              <w:spacing w:line="300" w:lineRule="exact"/>
              <w:rPr>
                <w:rFonts w:ascii="微软雅黑" w:hAnsi="微软雅黑" w:eastAsia="微软雅黑" w:cs="微软雅黑"/>
                <w:sz w:val="24"/>
                <w:szCs w:val="24"/>
              </w:rPr>
            </w:pPr>
          </w:p>
        </w:tc>
        <w:tc>
          <w:tcPr>
            <w:tcW w:w="1701" w:type="dxa"/>
            <w:noWrap w:val="0"/>
            <w:vAlign w:val="top"/>
          </w:tcPr>
          <w:p w14:paraId="318405C9">
            <w:pPr>
              <w:spacing w:line="300" w:lineRule="exact"/>
              <w:rPr>
                <w:rFonts w:ascii="微软雅黑" w:hAnsi="微软雅黑" w:eastAsia="微软雅黑" w:cs="微软雅黑"/>
                <w:sz w:val="24"/>
                <w:szCs w:val="24"/>
              </w:rPr>
            </w:pPr>
          </w:p>
        </w:tc>
        <w:tc>
          <w:tcPr>
            <w:tcW w:w="2410" w:type="dxa"/>
            <w:noWrap w:val="0"/>
            <w:vAlign w:val="top"/>
          </w:tcPr>
          <w:p w14:paraId="31451560">
            <w:pPr>
              <w:spacing w:line="300" w:lineRule="exact"/>
              <w:rPr>
                <w:rFonts w:ascii="微软雅黑" w:hAnsi="微软雅黑" w:eastAsia="微软雅黑" w:cs="微软雅黑"/>
                <w:sz w:val="24"/>
                <w:szCs w:val="24"/>
              </w:rPr>
            </w:pPr>
          </w:p>
        </w:tc>
        <w:tc>
          <w:tcPr>
            <w:tcW w:w="1014" w:type="dxa"/>
            <w:noWrap w:val="0"/>
            <w:vAlign w:val="top"/>
          </w:tcPr>
          <w:p w14:paraId="499837ED">
            <w:pPr>
              <w:spacing w:line="300" w:lineRule="exact"/>
              <w:rPr>
                <w:rFonts w:ascii="微软雅黑" w:hAnsi="微软雅黑" w:eastAsia="微软雅黑" w:cs="微软雅黑"/>
                <w:sz w:val="24"/>
                <w:szCs w:val="24"/>
              </w:rPr>
            </w:pPr>
          </w:p>
        </w:tc>
      </w:tr>
      <w:tr w14:paraId="2178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855987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3685C5B1">
            <w:pPr>
              <w:spacing w:line="300" w:lineRule="exact"/>
              <w:rPr>
                <w:rFonts w:ascii="微软雅黑" w:hAnsi="微软雅黑" w:eastAsia="微软雅黑" w:cs="微软雅黑"/>
                <w:sz w:val="24"/>
                <w:szCs w:val="24"/>
              </w:rPr>
            </w:pPr>
          </w:p>
        </w:tc>
        <w:tc>
          <w:tcPr>
            <w:tcW w:w="1559" w:type="dxa"/>
            <w:noWrap w:val="0"/>
            <w:vAlign w:val="top"/>
          </w:tcPr>
          <w:p w14:paraId="46A81C06">
            <w:pPr>
              <w:spacing w:line="300" w:lineRule="exact"/>
              <w:rPr>
                <w:rFonts w:ascii="微软雅黑" w:hAnsi="微软雅黑" w:eastAsia="微软雅黑" w:cs="微软雅黑"/>
                <w:sz w:val="24"/>
                <w:szCs w:val="24"/>
              </w:rPr>
            </w:pPr>
          </w:p>
        </w:tc>
        <w:tc>
          <w:tcPr>
            <w:tcW w:w="1701" w:type="dxa"/>
            <w:noWrap w:val="0"/>
            <w:vAlign w:val="top"/>
          </w:tcPr>
          <w:p w14:paraId="648C12D3">
            <w:pPr>
              <w:spacing w:line="300" w:lineRule="exact"/>
              <w:rPr>
                <w:rFonts w:ascii="微软雅黑" w:hAnsi="微软雅黑" w:eastAsia="微软雅黑" w:cs="微软雅黑"/>
                <w:sz w:val="24"/>
                <w:szCs w:val="24"/>
              </w:rPr>
            </w:pPr>
          </w:p>
        </w:tc>
        <w:tc>
          <w:tcPr>
            <w:tcW w:w="2410" w:type="dxa"/>
            <w:noWrap w:val="0"/>
            <w:vAlign w:val="top"/>
          </w:tcPr>
          <w:p w14:paraId="70AF6998">
            <w:pPr>
              <w:spacing w:line="300" w:lineRule="exact"/>
              <w:rPr>
                <w:rFonts w:ascii="微软雅黑" w:hAnsi="微软雅黑" w:eastAsia="微软雅黑" w:cs="微软雅黑"/>
                <w:sz w:val="24"/>
                <w:szCs w:val="24"/>
              </w:rPr>
            </w:pPr>
          </w:p>
        </w:tc>
        <w:tc>
          <w:tcPr>
            <w:tcW w:w="1014" w:type="dxa"/>
            <w:noWrap w:val="0"/>
            <w:vAlign w:val="top"/>
          </w:tcPr>
          <w:p w14:paraId="4904FB44">
            <w:pPr>
              <w:spacing w:line="300" w:lineRule="exact"/>
              <w:rPr>
                <w:rFonts w:ascii="微软雅黑" w:hAnsi="微软雅黑" w:eastAsia="微软雅黑" w:cs="微软雅黑"/>
                <w:sz w:val="24"/>
                <w:szCs w:val="24"/>
              </w:rPr>
            </w:pPr>
          </w:p>
        </w:tc>
      </w:tr>
      <w:tr w14:paraId="34FF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3D69EA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1CBC5BA1">
            <w:pPr>
              <w:spacing w:line="300" w:lineRule="exact"/>
              <w:rPr>
                <w:rFonts w:ascii="微软雅黑" w:hAnsi="微软雅黑" w:eastAsia="微软雅黑" w:cs="微软雅黑"/>
                <w:sz w:val="24"/>
                <w:szCs w:val="24"/>
              </w:rPr>
            </w:pPr>
          </w:p>
        </w:tc>
        <w:tc>
          <w:tcPr>
            <w:tcW w:w="1559" w:type="dxa"/>
            <w:noWrap w:val="0"/>
            <w:vAlign w:val="top"/>
          </w:tcPr>
          <w:p w14:paraId="189F3F91">
            <w:pPr>
              <w:spacing w:line="300" w:lineRule="exact"/>
              <w:rPr>
                <w:rFonts w:ascii="微软雅黑" w:hAnsi="微软雅黑" w:eastAsia="微软雅黑" w:cs="微软雅黑"/>
                <w:sz w:val="24"/>
                <w:szCs w:val="24"/>
              </w:rPr>
            </w:pPr>
          </w:p>
        </w:tc>
        <w:tc>
          <w:tcPr>
            <w:tcW w:w="1701" w:type="dxa"/>
            <w:noWrap w:val="0"/>
            <w:vAlign w:val="top"/>
          </w:tcPr>
          <w:p w14:paraId="10D2A56A">
            <w:pPr>
              <w:spacing w:line="300" w:lineRule="exact"/>
              <w:rPr>
                <w:rFonts w:ascii="微软雅黑" w:hAnsi="微软雅黑" w:eastAsia="微软雅黑" w:cs="微软雅黑"/>
                <w:sz w:val="24"/>
                <w:szCs w:val="24"/>
              </w:rPr>
            </w:pPr>
          </w:p>
        </w:tc>
        <w:tc>
          <w:tcPr>
            <w:tcW w:w="2410" w:type="dxa"/>
            <w:noWrap w:val="0"/>
            <w:vAlign w:val="top"/>
          </w:tcPr>
          <w:p w14:paraId="54D90650">
            <w:pPr>
              <w:spacing w:line="300" w:lineRule="exact"/>
              <w:rPr>
                <w:rFonts w:ascii="微软雅黑" w:hAnsi="微软雅黑" w:eastAsia="微软雅黑" w:cs="微软雅黑"/>
                <w:sz w:val="24"/>
                <w:szCs w:val="24"/>
              </w:rPr>
            </w:pPr>
          </w:p>
        </w:tc>
        <w:tc>
          <w:tcPr>
            <w:tcW w:w="1014" w:type="dxa"/>
            <w:noWrap w:val="0"/>
            <w:vAlign w:val="top"/>
          </w:tcPr>
          <w:p w14:paraId="033766A0">
            <w:pPr>
              <w:spacing w:line="300" w:lineRule="exact"/>
              <w:rPr>
                <w:rFonts w:ascii="微软雅黑" w:hAnsi="微软雅黑" w:eastAsia="微软雅黑" w:cs="微软雅黑"/>
                <w:sz w:val="24"/>
                <w:szCs w:val="24"/>
              </w:rPr>
            </w:pPr>
          </w:p>
        </w:tc>
      </w:tr>
      <w:tr w14:paraId="702C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A730C15">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41BCC3FE">
            <w:pPr>
              <w:spacing w:line="300" w:lineRule="exact"/>
              <w:rPr>
                <w:rFonts w:ascii="微软雅黑" w:hAnsi="微软雅黑" w:eastAsia="微软雅黑" w:cs="微软雅黑"/>
                <w:sz w:val="24"/>
                <w:szCs w:val="24"/>
              </w:rPr>
            </w:pPr>
          </w:p>
        </w:tc>
        <w:tc>
          <w:tcPr>
            <w:tcW w:w="1559" w:type="dxa"/>
            <w:noWrap w:val="0"/>
            <w:vAlign w:val="top"/>
          </w:tcPr>
          <w:p w14:paraId="7E5B4E62">
            <w:pPr>
              <w:spacing w:line="300" w:lineRule="exact"/>
              <w:rPr>
                <w:rFonts w:ascii="微软雅黑" w:hAnsi="微软雅黑" w:eastAsia="微软雅黑" w:cs="微软雅黑"/>
                <w:sz w:val="24"/>
                <w:szCs w:val="24"/>
              </w:rPr>
            </w:pPr>
          </w:p>
        </w:tc>
        <w:tc>
          <w:tcPr>
            <w:tcW w:w="1701" w:type="dxa"/>
            <w:noWrap w:val="0"/>
            <w:vAlign w:val="top"/>
          </w:tcPr>
          <w:p w14:paraId="3987B87F">
            <w:pPr>
              <w:spacing w:line="300" w:lineRule="exact"/>
              <w:rPr>
                <w:rFonts w:ascii="微软雅黑" w:hAnsi="微软雅黑" w:eastAsia="微软雅黑" w:cs="微软雅黑"/>
                <w:sz w:val="24"/>
                <w:szCs w:val="24"/>
              </w:rPr>
            </w:pPr>
          </w:p>
        </w:tc>
        <w:tc>
          <w:tcPr>
            <w:tcW w:w="2410" w:type="dxa"/>
            <w:noWrap w:val="0"/>
            <w:vAlign w:val="top"/>
          </w:tcPr>
          <w:p w14:paraId="43716B2B">
            <w:pPr>
              <w:spacing w:line="300" w:lineRule="exact"/>
              <w:rPr>
                <w:rFonts w:ascii="微软雅黑" w:hAnsi="微软雅黑" w:eastAsia="微软雅黑" w:cs="微软雅黑"/>
                <w:sz w:val="24"/>
                <w:szCs w:val="24"/>
              </w:rPr>
            </w:pPr>
          </w:p>
        </w:tc>
        <w:tc>
          <w:tcPr>
            <w:tcW w:w="1014" w:type="dxa"/>
            <w:noWrap w:val="0"/>
            <w:vAlign w:val="top"/>
          </w:tcPr>
          <w:p w14:paraId="639982F2">
            <w:pPr>
              <w:spacing w:line="300" w:lineRule="exact"/>
              <w:rPr>
                <w:rFonts w:ascii="微软雅黑" w:hAnsi="微软雅黑" w:eastAsia="微软雅黑" w:cs="微软雅黑"/>
                <w:sz w:val="24"/>
                <w:szCs w:val="24"/>
              </w:rPr>
            </w:pPr>
          </w:p>
        </w:tc>
      </w:tr>
      <w:tr w14:paraId="02CF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F46192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7F3B8536">
            <w:pPr>
              <w:spacing w:line="300" w:lineRule="exact"/>
              <w:rPr>
                <w:rFonts w:ascii="微软雅黑" w:hAnsi="微软雅黑" w:eastAsia="微软雅黑" w:cs="微软雅黑"/>
                <w:sz w:val="24"/>
                <w:szCs w:val="24"/>
              </w:rPr>
            </w:pPr>
          </w:p>
        </w:tc>
        <w:tc>
          <w:tcPr>
            <w:tcW w:w="1559" w:type="dxa"/>
            <w:noWrap w:val="0"/>
            <w:vAlign w:val="top"/>
          </w:tcPr>
          <w:p w14:paraId="0CB18C5E">
            <w:pPr>
              <w:spacing w:line="300" w:lineRule="exact"/>
              <w:rPr>
                <w:rFonts w:ascii="微软雅黑" w:hAnsi="微软雅黑" w:eastAsia="微软雅黑" w:cs="微软雅黑"/>
                <w:sz w:val="24"/>
                <w:szCs w:val="24"/>
              </w:rPr>
            </w:pPr>
          </w:p>
        </w:tc>
        <w:tc>
          <w:tcPr>
            <w:tcW w:w="1701" w:type="dxa"/>
            <w:noWrap w:val="0"/>
            <w:vAlign w:val="top"/>
          </w:tcPr>
          <w:p w14:paraId="3F4BB5AC">
            <w:pPr>
              <w:spacing w:line="300" w:lineRule="exact"/>
              <w:rPr>
                <w:rFonts w:ascii="微软雅黑" w:hAnsi="微软雅黑" w:eastAsia="微软雅黑" w:cs="微软雅黑"/>
                <w:sz w:val="24"/>
                <w:szCs w:val="24"/>
              </w:rPr>
            </w:pPr>
          </w:p>
        </w:tc>
        <w:tc>
          <w:tcPr>
            <w:tcW w:w="2410" w:type="dxa"/>
            <w:noWrap w:val="0"/>
            <w:vAlign w:val="top"/>
          </w:tcPr>
          <w:p w14:paraId="22D93DE6">
            <w:pPr>
              <w:spacing w:line="300" w:lineRule="exact"/>
              <w:rPr>
                <w:rFonts w:ascii="微软雅黑" w:hAnsi="微软雅黑" w:eastAsia="微软雅黑" w:cs="微软雅黑"/>
                <w:sz w:val="24"/>
                <w:szCs w:val="24"/>
              </w:rPr>
            </w:pPr>
          </w:p>
        </w:tc>
        <w:tc>
          <w:tcPr>
            <w:tcW w:w="1014" w:type="dxa"/>
            <w:noWrap w:val="0"/>
            <w:vAlign w:val="top"/>
          </w:tcPr>
          <w:p w14:paraId="46F2DF9A">
            <w:pPr>
              <w:spacing w:line="300" w:lineRule="exact"/>
              <w:rPr>
                <w:rFonts w:ascii="微软雅黑" w:hAnsi="微软雅黑" w:eastAsia="微软雅黑" w:cs="微软雅黑"/>
                <w:sz w:val="24"/>
                <w:szCs w:val="24"/>
              </w:rPr>
            </w:pPr>
          </w:p>
        </w:tc>
      </w:tr>
      <w:tr w14:paraId="4A80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D1B4EB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9FB9C67">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7D39176F">
            <w:pPr>
              <w:spacing w:line="300" w:lineRule="exact"/>
              <w:rPr>
                <w:rFonts w:ascii="微软雅黑" w:hAnsi="微软雅黑" w:eastAsia="微软雅黑" w:cs="微软雅黑"/>
                <w:sz w:val="24"/>
                <w:szCs w:val="24"/>
              </w:rPr>
            </w:pPr>
          </w:p>
        </w:tc>
        <w:tc>
          <w:tcPr>
            <w:tcW w:w="1701" w:type="dxa"/>
            <w:noWrap w:val="0"/>
            <w:vAlign w:val="top"/>
          </w:tcPr>
          <w:p w14:paraId="5709C795">
            <w:pPr>
              <w:spacing w:line="300" w:lineRule="exact"/>
              <w:rPr>
                <w:rFonts w:ascii="微软雅黑" w:hAnsi="微软雅黑" w:eastAsia="微软雅黑" w:cs="微软雅黑"/>
                <w:sz w:val="24"/>
                <w:szCs w:val="24"/>
              </w:rPr>
            </w:pPr>
          </w:p>
        </w:tc>
        <w:tc>
          <w:tcPr>
            <w:tcW w:w="2410" w:type="dxa"/>
            <w:noWrap w:val="0"/>
            <w:vAlign w:val="top"/>
          </w:tcPr>
          <w:p w14:paraId="01008017">
            <w:pPr>
              <w:spacing w:line="300" w:lineRule="exact"/>
              <w:rPr>
                <w:rFonts w:ascii="微软雅黑" w:hAnsi="微软雅黑" w:eastAsia="微软雅黑" w:cs="微软雅黑"/>
                <w:sz w:val="24"/>
                <w:szCs w:val="24"/>
              </w:rPr>
            </w:pPr>
          </w:p>
        </w:tc>
        <w:tc>
          <w:tcPr>
            <w:tcW w:w="1014" w:type="dxa"/>
            <w:noWrap w:val="0"/>
            <w:vAlign w:val="top"/>
          </w:tcPr>
          <w:p w14:paraId="1BFCF040">
            <w:pPr>
              <w:spacing w:line="300" w:lineRule="exact"/>
              <w:rPr>
                <w:rFonts w:ascii="微软雅黑" w:hAnsi="微软雅黑" w:eastAsia="微软雅黑" w:cs="微软雅黑"/>
                <w:sz w:val="24"/>
                <w:szCs w:val="24"/>
              </w:rPr>
            </w:pPr>
          </w:p>
        </w:tc>
      </w:tr>
      <w:tr w14:paraId="4C4C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21C24B5">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47CE310B">
            <w:pPr>
              <w:spacing w:line="300" w:lineRule="exact"/>
              <w:rPr>
                <w:rFonts w:ascii="微软雅黑" w:hAnsi="微软雅黑" w:eastAsia="微软雅黑" w:cs="微软雅黑"/>
                <w:sz w:val="24"/>
                <w:szCs w:val="24"/>
              </w:rPr>
            </w:pPr>
          </w:p>
        </w:tc>
        <w:tc>
          <w:tcPr>
            <w:tcW w:w="1559" w:type="dxa"/>
            <w:noWrap w:val="0"/>
            <w:vAlign w:val="top"/>
          </w:tcPr>
          <w:p w14:paraId="27B208D9">
            <w:pPr>
              <w:spacing w:line="300" w:lineRule="exact"/>
              <w:rPr>
                <w:rFonts w:ascii="微软雅黑" w:hAnsi="微软雅黑" w:eastAsia="微软雅黑" w:cs="微软雅黑"/>
                <w:sz w:val="24"/>
                <w:szCs w:val="24"/>
              </w:rPr>
            </w:pPr>
          </w:p>
        </w:tc>
        <w:tc>
          <w:tcPr>
            <w:tcW w:w="1701" w:type="dxa"/>
            <w:noWrap w:val="0"/>
            <w:vAlign w:val="top"/>
          </w:tcPr>
          <w:p w14:paraId="2D8DAA67">
            <w:pPr>
              <w:spacing w:line="300" w:lineRule="exact"/>
              <w:rPr>
                <w:rFonts w:ascii="微软雅黑" w:hAnsi="微软雅黑" w:eastAsia="微软雅黑" w:cs="微软雅黑"/>
                <w:sz w:val="24"/>
                <w:szCs w:val="24"/>
              </w:rPr>
            </w:pPr>
          </w:p>
        </w:tc>
        <w:tc>
          <w:tcPr>
            <w:tcW w:w="2410" w:type="dxa"/>
            <w:noWrap w:val="0"/>
            <w:vAlign w:val="top"/>
          </w:tcPr>
          <w:p w14:paraId="223AAD43">
            <w:pPr>
              <w:spacing w:line="300" w:lineRule="exact"/>
              <w:rPr>
                <w:rFonts w:ascii="微软雅黑" w:hAnsi="微软雅黑" w:eastAsia="微软雅黑" w:cs="微软雅黑"/>
                <w:sz w:val="24"/>
                <w:szCs w:val="24"/>
              </w:rPr>
            </w:pPr>
          </w:p>
        </w:tc>
        <w:tc>
          <w:tcPr>
            <w:tcW w:w="1014" w:type="dxa"/>
            <w:noWrap w:val="0"/>
            <w:vAlign w:val="top"/>
          </w:tcPr>
          <w:p w14:paraId="2E70A2B4">
            <w:pPr>
              <w:spacing w:line="300" w:lineRule="exact"/>
              <w:rPr>
                <w:rFonts w:ascii="微软雅黑" w:hAnsi="微软雅黑" w:eastAsia="微软雅黑" w:cs="微软雅黑"/>
                <w:sz w:val="24"/>
                <w:szCs w:val="24"/>
              </w:rPr>
            </w:pPr>
          </w:p>
        </w:tc>
      </w:tr>
      <w:tr w14:paraId="02BD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3D898E5">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019151BA">
            <w:pPr>
              <w:spacing w:line="300" w:lineRule="exact"/>
              <w:rPr>
                <w:rFonts w:ascii="微软雅黑" w:hAnsi="微软雅黑" w:eastAsia="微软雅黑" w:cs="微软雅黑"/>
                <w:sz w:val="24"/>
                <w:szCs w:val="24"/>
              </w:rPr>
            </w:pPr>
          </w:p>
        </w:tc>
        <w:tc>
          <w:tcPr>
            <w:tcW w:w="1559" w:type="dxa"/>
            <w:noWrap w:val="0"/>
            <w:vAlign w:val="top"/>
          </w:tcPr>
          <w:p w14:paraId="3BE095AB">
            <w:pPr>
              <w:spacing w:line="300" w:lineRule="exact"/>
              <w:rPr>
                <w:rFonts w:ascii="微软雅黑" w:hAnsi="微软雅黑" w:eastAsia="微软雅黑" w:cs="微软雅黑"/>
                <w:sz w:val="24"/>
                <w:szCs w:val="24"/>
              </w:rPr>
            </w:pPr>
          </w:p>
        </w:tc>
        <w:tc>
          <w:tcPr>
            <w:tcW w:w="1701" w:type="dxa"/>
            <w:noWrap w:val="0"/>
            <w:vAlign w:val="top"/>
          </w:tcPr>
          <w:p w14:paraId="16530E5D">
            <w:pPr>
              <w:spacing w:line="300" w:lineRule="exact"/>
              <w:rPr>
                <w:rFonts w:ascii="微软雅黑" w:hAnsi="微软雅黑" w:eastAsia="微软雅黑" w:cs="微软雅黑"/>
                <w:sz w:val="24"/>
                <w:szCs w:val="24"/>
              </w:rPr>
            </w:pPr>
          </w:p>
        </w:tc>
        <w:tc>
          <w:tcPr>
            <w:tcW w:w="2410" w:type="dxa"/>
            <w:noWrap w:val="0"/>
            <w:vAlign w:val="top"/>
          </w:tcPr>
          <w:p w14:paraId="688AB4F8">
            <w:pPr>
              <w:spacing w:line="300" w:lineRule="exact"/>
              <w:rPr>
                <w:rFonts w:ascii="微软雅黑" w:hAnsi="微软雅黑" w:eastAsia="微软雅黑" w:cs="微软雅黑"/>
                <w:sz w:val="24"/>
                <w:szCs w:val="24"/>
              </w:rPr>
            </w:pPr>
          </w:p>
        </w:tc>
        <w:tc>
          <w:tcPr>
            <w:tcW w:w="1014" w:type="dxa"/>
            <w:noWrap w:val="0"/>
            <w:vAlign w:val="top"/>
          </w:tcPr>
          <w:p w14:paraId="15DE71F4">
            <w:pPr>
              <w:spacing w:line="300" w:lineRule="exact"/>
              <w:rPr>
                <w:rFonts w:ascii="微软雅黑" w:hAnsi="微软雅黑" w:eastAsia="微软雅黑" w:cs="微软雅黑"/>
                <w:sz w:val="24"/>
                <w:szCs w:val="24"/>
              </w:rPr>
            </w:pPr>
          </w:p>
        </w:tc>
      </w:tr>
      <w:tr w14:paraId="431F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036B9C8">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2332644D">
            <w:pPr>
              <w:spacing w:line="300" w:lineRule="exact"/>
              <w:rPr>
                <w:rFonts w:ascii="微软雅黑" w:hAnsi="微软雅黑" w:eastAsia="微软雅黑" w:cs="微软雅黑"/>
                <w:sz w:val="24"/>
                <w:szCs w:val="24"/>
              </w:rPr>
            </w:pPr>
          </w:p>
        </w:tc>
        <w:tc>
          <w:tcPr>
            <w:tcW w:w="1559" w:type="dxa"/>
            <w:noWrap w:val="0"/>
            <w:vAlign w:val="top"/>
          </w:tcPr>
          <w:p w14:paraId="0D53D0A8">
            <w:pPr>
              <w:spacing w:line="300" w:lineRule="exact"/>
              <w:rPr>
                <w:rFonts w:ascii="微软雅黑" w:hAnsi="微软雅黑" w:eastAsia="微软雅黑" w:cs="微软雅黑"/>
                <w:sz w:val="24"/>
                <w:szCs w:val="24"/>
              </w:rPr>
            </w:pPr>
          </w:p>
        </w:tc>
        <w:tc>
          <w:tcPr>
            <w:tcW w:w="1701" w:type="dxa"/>
            <w:noWrap w:val="0"/>
            <w:vAlign w:val="top"/>
          </w:tcPr>
          <w:p w14:paraId="401BA0B4">
            <w:pPr>
              <w:spacing w:line="300" w:lineRule="exact"/>
              <w:rPr>
                <w:rFonts w:ascii="微软雅黑" w:hAnsi="微软雅黑" w:eastAsia="微软雅黑" w:cs="微软雅黑"/>
                <w:sz w:val="24"/>
                <w:szCs w:val="24"/>
              </w:rPr>
            </w:pPr>
          </w:p>
        </w:tc>
        <w:tc>
          <w:tcPr>
            <w:tcW w:w="2410" w:type="dxa"/>
            <w:noWrap w:val="0"/>
            <w:vAlign w:val="top"/>
          </w:tcPr>
          <w:p w14:paraId="7416DB3A">
            <w:pPr>
              <w:spacing w:line="300" w:lineRule="exact"/>
              <w:rPr>
                <w:rFonts w:ascii="微软雅黑" w:hAnsi="微软雅黑" w:eastAsia="微软雅黑" w:cs="微软雅黑"/>
                <w:sz w:val="24"/>
                <w:szCs w:val="24"/>
              </w:rPr>
            </w:pPr>
          </w:p>
        </w:tc>
        <w:tc>
          <w:tcPr>
            <w:tcW w:w="1014" w:type="dxa"/>
            <w:noWrap w:val="0"/>
            <w:vAlign w:val="top"/>
          </w:tcPr>
          <w:p w14:paraId="4C6FE7F8">
            <w:pPr>
              <w:spacing w:line="300" w:lineRule="exact"/>
              <w:rPr>
                <w:rFonts w:ascii="微软雅黑" w:hAnsi="微软雅黑" w:eastAsia="微软雅黑" w:cs="微软雅黑"/>
                <w:sz w:val="24"/>
                <w:szCs w:val="24"/>
              </w:rPr>
            </w:pPr>
          </w:p>
        </w:tc>
      </w:tr>
      <w:tr w14:paraId="01EF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B4335C0">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7ADA3A9C">
            <w:pPr>
              <w:spacing w:line="300" w:lineRule="exact"/>
              <w:rPr>
                <w:rFonts w:ascii="微软雅黑" w:hAnsi="微软雅黑" w:eastAsia="微软雅黑" w:cs="微软雅黑"/>
                <w:sz w:val="24"/>
                <w:szCs w:val="24"/>
              </w:rPr>
            </w:pPr>
          </w:p>
        </w:tc>
        <w:tc>
          <w:tcPr>
            <w:tcW w:w="1559" w:type="dxa"/>
            <w:noWrap w:val="0"/>
            <w:vAlign w:val="top"/>
          </w:tcPr>
          <w:p w14:paraId="16272C2D">
            <w:pPr>
              <w:spacing w:line="300" w:lineRule="exact"/>
              <w:rPr>
                <w:rFonts w:ascii="微软雅黑" w:hAnsi="微软雅黑" w:eastAsia="微软雅黑" w:cs="微软雅黑"/>
                <w:sz w:val="24"/>
                <w:szCs w:val="24"/>
              </w:rPr>
            </w:pPr>
          </w:p>
        </w:tc>
        <w:tc>
          <w:tcPr>
            <w:tcW w:w="1701" w:type="dxa"/>
            <w:noWrap w:val="0"/>
            <w:vAlign w:val="top"/>
          </w:tcPr>
          <w:p w14:paraId="101D7636">
            <w:pPr>
              <w:spacing w:line="300" w:lineRule="exact"/>
              <w:rPr>
                <w:rFonts w:ascii="微软雅黑" w:hAnsi="微软雅黑" w:eastAsia="微软雅黑" w:cs="微软雅黑"/>
                <w:sz w:val="24"/>
                <w:szCs w:val="24"/>
              </w:rPr>
            </w:pPr>
          </w:p>
        </w:tc>
        <w:tc>
          <w:tcPr>
            <w:tcW w:w="2410" w:type="dxa"/>
            <w:noWrap w:val="0"/>
            <w:vAlign w:val="top"/>
          </w:tcPr>
          <w:p w14:paraId="51E81D47">
            <w:pPr>
              <w:spacing w:line="300" w:lineRule="exact"/>
              <w:rPr>
                <w:rFonts w:ascii="微软雅黑" w:hAnsi="微软雅黑" w:eastAsia="微软雅黑" w:cs="微软雅黑"/>
                <w:sz w:val="24"/>
                <w:szCs w:val="24"/>
              </w:rPr>
            </w:pPr>
          </w:p>
        </w:tc>
        <w:tc>
          <w:tcPr>
            <w:tcW w:w="1014" w:type="dxa"/>
            <w:noWrap w:val="0"/>
            <w:vAlign w:val="top"/>
          </w:tcPr>
          <w:p w14:paraId="572A516D">
            <w:pPr>
              <w:spacing w:line="300" w:lineRule="exact"/>
              <w:rPr>
                <w:rFonts w:ascii="微软雅黑" w:hAnsi="微软雅黑" w:eastAsia="微软雅黑" w:cs="微软雅黑"/>
                <w:sz w:val="24"/>
                <w:szCs w:val="24"/>
              </w:rPr>
            </w:pPr>
          </w:p>
        </w:tc>
      </w:tr>
    </w:tbl>
    <w:p w14:paraId="3555FA11">
      <w:pPr>
        <w:pStyle w:val="12"/>
        <w:ind w:firstLine="0"/>
        <w:rPr>
          <w:rFonts w:hint="eastAsia"/>
        </w:rPr>
      </w:pPr>
    </w:p>
    <w:p w14:paraId="06B4FF4A">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5963FED8">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363DE9F4">
      <w:pPr>
        <w:spacing w:line="600" w:lineRule="exact"/>
        <w:ind w:firstLine="556" w:firstLineChars="200"/>
        <w:rPr>
          <w:rFonts w:ascii="微软雅黑" w:hAnsi="微软雅黑" w:eastAsia="微软雅黑" w:cs="微软雅黑"/>
          <w:sz w:val="30"/>
          <w:szCs w:val="30"/>
        </w:rPr>
      </w:pPr>
    </w:p>
    <w:p w14:paraId="63A9061B">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73957087">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06365825">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64A934D8">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6B5B52CF">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55E1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E8CCEE7">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21EFB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720E4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FFF666F">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911739D">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D77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03C5452">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6255945">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2E696B0">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5213127">
            <w:pPr>
              <w:spacing w:line="594" w:lineRule="exact"/>
              <w:ind w:firstLine="556" w:firstLineChars="200"/>
              <w:rPr>
                <w:rFonts w:hint="eastAsia" w:ascii="方正仿宋_GBK" w:eastAsia="方正仿宋_GBK"/>
                <w:sz w:val="30"/>
                <w:szCs w:val="30"/>
              </w:rPr>
            </w:pPr>
          </w:p>
        </w:tc>
      </w:tr>
      <w:tr w14:paraId="6288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68C287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83DB1B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0D88BB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0E7BDB6">
            <w:pPr>
              <w:spacing w:line="594" w:lineRule="exact"/>
              <w:ind w:firstLine="556" w:firstLineChars="200"/>
              <w:rPr>
                <w:rFonts w:hint="eastAsia" w:ascii="方正仿宋_GBK" w:eastAsia="方正仿宋_GBK"/>
                <w:sz w:val="30"/>
                <w:szCs w:val="30"/>
              </w:rPr>
            </w:pPr>
          </w:p>
        </w:tc>
      </w:tr>
      <w:tr w14:paraId="6719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F64160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32074F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7081856">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613D70C">
            <w:pPr>
              <w:spacing w:line="594" w:lineRule="exact"/>
              <w:ind w:firstLine="556" w:firstLineChars="200"/>
              <w:rPr>
                <w:rFonts w:hint="eastAsia" w:ascii="方正仿宋_GBK" w:eastAsia="方正仿宋_GBK"/>
                <w:sz w:val="30"/>
                <w:szCs w:val="30"/>
              </w:rPr>
            </w:pPr>
          </w:p>
        </w:tc>
      </w:tr>
      <w:tr w14:paraId="2D3B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B24CCE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CB6F0D2">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BF02C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63F829E">
            <w:pPr>
              <w:spacing w:line="594" w:lineRule="exact"/>
              <w:ind w:firstLine="556" w:firstLineChars="200"/>
              <w:rPr>
                <w:rFonts w:hint="eastAsia" w:ascii="方正仿宋_GBK" w:eastAsia="方正仿宋_GBK"/>
                <w:sz w:val="30"/>
                <w:szCs w:val="30"/>
              </w:rPr>
            </w:pPr>
          </w:p>
        </w:tc>
      </w:tr>
      <w:tr w14:paraId="2D02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283C5B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D683D87">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CB13055">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550A078">
            <w:pPr>
              <w:spacing w:line="594" w:lineRule="exact"/>
              <w:ind w:firstLine="556" w:firstLineChars="200"/>
              <w:rPr>
                <w:rFonts w:hint="eastAsia" w:ascii="方正仿宋_GBK" w:eastAsia="方正仿宋_GBK"/>
                <w:sz w:val="30"/>
                <w:szCs w:val="30"/>
              </w:rPr>
            </w:pPr>
          </w:p>
        </w:tc>
      </w:tr>
      <w:tr w14:paraId="2A8F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66185A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491F55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BD9DBD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139CAA2">
            <w:pPr>
              <w:spacing w:line="594" w:lineRule="exact"/>
              <w:ind w:firstLine="556" w:firstLineChars="200"/>
              <w:rPr>
                <w:rFonts w:hint="eastAsia" w:ascii="方正仿宋_GBK" w:eastAsia="方正仿宋_GBK"/>
                <w:sz w:val="30"/>
                <w:szCs w:val="30"/>
              </w:rPr>
            </w:pPr>
          </w:p>
        </w:tc>
      </w:tr>
      <w:tr w14:paraId="6612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E1993C">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9BB08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D03F19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F171828">
            <w:pPr>
              <w:spacing w:line="594" w:lineRule="exact"/>
              <w:ind w:firstLine="556" w:firstLineChars="200"/>
              <w:rPr>
                <w:rFonts w:hint="eastAsia" w:ascii="方正仿宋_GBK" w:eastAsia="方正仿宋_GBK"/>
                <w:sz w:val="30"/>
                <w:szCs w:val="30"/>
              </w:rPr>
            </w:pPr>
          </w:p>
        </w:tc>
      </w:tr>
      <w:tr w14:paraId="12D1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075E6B4">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C698430">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56B286C">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1DDE22A">
            <w:pPr>
              <w:spacing w:line="594" w:lineRule="exact"/>
              <w:ind w:firstLine="556" w:firstLineChars="200"/>
              <w:rPr>
                <w:rFonts w:hint="eastAsia" w:ascii="方正仿宋_GBK" w:eastAsia="方正仿宋_GBK"/>
                <w:sz w:val="30"/>
                <w:szCs w:val="30"/>
              </w:rPr>
            </w:pPr>
          </w:p>
        </w:tc>
      </w:tr>
      <w:tr w14:paraId="16D9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24DD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9CE8E35">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A9B1248">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255E04D">
            <w:pPr>
              <w:spacing w:line="594" w:lineRule="exact"/>
              <w:ind w:firstLine="556" w:firstLineChars="200"/>
              <w:rPr>
                <w:rFonts w:hint="eastAsia" w:ascii="方正仿宋_GBK" w:eastAsia="方正仿宋_GBK"/>
                <w:sz w:val="30"/>
                <w:szCs w:val="30"/>
              </w:rPr>
            </w:pPr>
          </w:p>
        </w:tc>
      </w:tr>
      <w:tr w14:paraId="49FF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16D7B0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B8C290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7EB835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02CA9E3">
            <w:pPr>
              <w:spacing w:line="594" w:lineRule="exact"/>
              <w:ind w:firstLine="556" w:firstLineChars="200"/>
              <w:rPr>
                <w:rFonts w:hint="eastAsia" w:ascii="方正仿宋_GBK" w:eastAsia="方正仿宋_GBK"/>
                <w:sz w:val="30"/>
                <w:szCs w:val="30"/>
              </w:rPr>
            </w:pPr>
          </w:p>
        </w:tc>
      </w:tr>
      <w:tr w14:paraId="3843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49DE60B">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8B9C92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FD83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06E1EB8">
            <w:pPr>
              <w:spacing w:line="594" w:lineRule="exact"/>
              <w:ind w:firstLine="556" w:firstLineChars="200"/>
              <w:rPr>
                <w:rFonts w:hint="eastAsia" w:ascii="方正仿宋_GBK" w:eastAsia="方正仿宋_GBK"/>
                <w:sz w:val="30"/>
                <w:szCs w:val="30"/>
              </w:rPr>
            </w:pPr>
          </w:p>
        </w:tc>
      </w:tr>
    </w:tbl>
    <w:p w14:paraId="3CF6780A">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3FDEF1A3">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4BDF42BC">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4A36E89B">
      <w:pPr>
        <w:spacing w:line="594" w:lineRule="exact"/>
        <w:ind w:firstLine="596" w:firstLineChars="200"/>
        <w:rPr>
          <w:rFonts w:hint="eastAsia" w:ascii="方正仿宋_GBK" w:eastAsia="方正仿宋_GBK"/>
          <w:sz w:val="32"/>
          <w:szCs w:val="32"/>
        </w:rPr>
      </w:pPr>
    </w:p>
    <w:p w14:paraId="1E50D469">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2B0D557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rPr>
            </w:pPr>
          </w:p>
        </w:tc>
      </w:tr>
    </w:tbl>
    <w:p w14:paraId="2E88F975">
      <w:pPr>
        <w:spacing w:line="594" w:lineRule="exact"/>
        <w:ind w:firstLine="556" w:firstLineChars="200"/>
        <w:rPr>
          <w:rFonts w:hint="eastAsia" w:ascii="微软雅黑" w:hAnsi="微软雅黑" w:eastAsia="微软雅黑"/>
          <w:sz w:val="30"/>
          <w:szCs w:val="30"/>
        </w:rPr>
      </w:pPr>
    </w:p>
    <w:p w14:paraId="38CA53D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AD548FF">
      <w:pPr>
        <w:pStyle w:val="6"/>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2AE7914D">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78B1F408">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6D8734F1">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10A33686">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44BD682F">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081C429E">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3572120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5B9C5BCB">
      <w:pPr>
        <w:rPr>
          <w:rFonts w:hint="eastAsia" w:ascii="仿宋_GB2312" w:eastAsia="仿宋_GB2312" w:cs="宋体"/>
          <w:color w:val="auto"/>
          <w:sz w:val="32"/>
          <w:szCs w:val="32"/>
          <w:lang w:val="en-US" w:eastAsia="zh-CN"/>
        </w:rPr>
      </w:pPr>
    </w:p>
    <w:p w14:paraId="5605D790">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59847473">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0EF4AC8A">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rPr>
            </w:pPr>
          </w:p>
        </w:tc>
      </w:tr>
    </w:tbl>
    <w:p w14:paraId="2DCD05EF">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4FFC72A2">
      <w:pPr>
        <w:pStyle w:val="6"/>
        <w:jc w:val="both"/>
        <w:rPr>
          <w:rFonts w:hint="eastAsia" w:ascii="仿宋_GB2312" w:eastAsia="仿宋_GB2312" w:cs="宋体"/>
          <w:color w:val="auto"/>
          <w:sz w:val="32"/>
          <w:szCs w:val="32"/>
          <w:lang w:val="en-US" w:eastAsia="zh-CN"/>
        </w:rPr>
      </w:pPr>
    </w:p>
    <w:p w14:paraId="4EC726A8">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625ACC0E">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41A01CA9">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4F7F32D7">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43743732">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3EF247BF">
      <w:pPr>
        <w:rPr>
          <w:rFonts w:hint="eastAsia" w:ascii="仿宋_GB2312" w:hAnsi="宋体" w:eastAsia="仿宋_GB2312"/>
          <w:sz w:val="24"/>
        </w:rPr>
      </w:pPr>
      <w:r>
        <w:rPr>
          <w:rFonts w:hint="eastAsia" w:ascii="仿宋_GB2312" w:hAnsi="宋体" w:eastAsia="仿宋_GB2312"/>
          <w:sz w:val="24"/>
        </w:rPr>
        <w:br w:type="page"/>
      </w:r>
    </w:p>
    <w:p w14:paraId="6B7982B0">
      <w:pPr>
        <w:pStyle w:val="6"/>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03BEED27">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B993AA9"/>
    <w:rsid w:val="0C872834"/>
    <w:rsid w:val="0C974041"/>
    <w:rsid w:val="0CE64C8D"/>
    <w:rsid w:val="0E440BB0"/>
    <w:rsid w:val="0E6637FD"/>
    <w:rsid w:val="0E6753E5"/>
    <w:rsid w:val="0E9F1F75"/>
    <w:rsid w:val="0F4D0AAA"/>
    <w:rsid w:val="0F8419BC"/>
    <w:rsid w:val="0FD01451"/>
    <w:rsid w:val="116E3FA7"/>
    <w:rsid w:val="122D0B62"/>
    <w:rsid w:val="133D5E0A"/>
    <w:rsid w:val="15D4217A"/>
    <w:rsid w:val="1922346A"/>
    <w:rsid w:val="1AAE2C67"/>
    <w:rsid w:val="1AF86BE0"/>
    <w:rsid w:val="1B3306B6"/>
    <w:rsid w:val="1BDE0896"/>
    <w:rsid w:val="1CF00EFC"/>
    <w:rsid w:val="1F2F00AB"/>
    <w:rsid w:val="2027068C"/>
    <w:rsid w:val="205210D9"/>
    <w:rsid w:val="20746E51"/>
    <w:rsid w:val="21426D4A"/>
    <w:rsid w:val="215F0650"/>
    <w:rsid w:val="236757CC"/>
    <w:rsid w:val="23FB11F4"/>
    <w:rsid w:val="28256D6A"/>
    <w:rsid w:val="28275AF0"/>
    <w:rsid w:val="29AE2A56"/>
    <w:rsid w:val="2C3529EE"/>
    <w:rsid w:val="2F2F3117"/>
    <w:rsid w:val="2FC44243"/>
    <w:rsid w:val="31092EA8"/>
    <w:rsid w:val="31B12793"/>
    <w:rsid w:val="33FB61AD"/>
    <w:rsid w:val="342C6BC9"/>
    <w:rsid w:val="35761799"/>
    <w:rsid w:val="359B4383"/>
    <w:rsid w:val="376E6279"/>
    <w:rsid w:val="38A14340"/>
    <w:rsid w:val="396A2364"/>
    <w:rsid w:val="3A800389"/>
    <w:rsid w:val="3D485EC4"/>
    <w:rsid w:val="3D8263F7"/>
    <w:rsid w:val="3DE758A5"/>
    <w:rsid w:val="3F5C6F82"/>
    <w:rsid w:val="3F7A35A1"/>
    <w:rsid w:val="40507E8F"/>
    <w:rsid w:val="40611EDD"/>
    <w:rsid w:val="41593545"/>
    <w:rsid w:val="44C5770F"/>
    <w:rsid w:val="44EF71C4"/>
    <w:rsid w:val="475D7492"/>
    <w:rsid w:val="482D6FF9"/>
    <w:rsid w:val="496140CE"/>
    <w:rsid w:val="4AE139DB"/>
    <w:rsid w:val="4B2941E0"/>
    <w:rsid w:val="4BDB0A24"/>
    <w:rsid w:val="4C31315D"/>
    <w:rsid w:val="4F6D75ED"/>
    <w:rsid w:val="51352B6B"/>
    <w:rsid w:val="53A17F68"/>
    <w:rsid w:val="53DB6C22"/>
    <w:rsid w:val="54B6568B"/>
    <w:rsid w:val="55085A60"/>
    <w:rsid w:val="55BB5978"/>
    <w:rsid w:val="59343196"/>
    <w:rsid w:val="5ADB7D78"/>
    <w:rsid w:val="5D915A0E"/>
    <w:rsid w:val="5DBD061A"/>
    <w:rsid w:val="5E932E93"/>
    <w:rsid w:val="5FA4498B"/>
    <w:rsid w:val="60480506"/>
    <w:rsid w:val="61130716"/>
    <w:rsid w:val="61143219"/>
    <w:rsid w:val="61707CCC"/>
    <w:rsid w:val="61A6052D"/>
    <w:rsid w:val="626B6216"/>
    <w:rsid w:val="63814C5E"/>
    <w:rsid w:val="651C3DE1"/>
    <w:rsid w:val="66A178F0"/>
    <w:rsid w:val="67CF5844"/>
    <w:rsid w:val="685314B5"/>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A2126A"/>
    <w:rsid w:val="761A5C47"/>
    <w:rsid w:val="77FA34D6"/>
    <w:rsid w:val="78024143"/>
    <w:rsid w:val="799B64FC"/>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6"/>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5704</Words>
  <Characters>6015</Characters>
  <Lines>0</Lines>
  <Paragraphs>0</Paragraphs>
  <TotalTime>30</TotalTime>
  <ScaleCrop>false</ScaleCrop>
  <LinksUpToDate>false</LinksUpToDate>
  <CharactersWithSpaces>6726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2025-04-09T04:12:42Z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